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E2" w:rsidRPr="00C37CE0" w:rsidRDefault="00A150B4" w:rsidP="00A150B4">
      <w:pPr>
        <w:spacing w:line="240" w:lineRule="auto"/>
        <w:ind w:firstLine="284"/>
        <w:jc w:val="both"/>
        <w:outlineLvl w:val="0"/>
        <w:rPr>
          <w:rFonts w:ascii="Times New Roman" w:hAnsi="Times New Roman" w:cs="Times New Roman"/>
          <w:color w:val="auto"/>
          <w:sz w:val="20"/>
          <w:szCs w:val="23"/>
        </w:rPr>
      </w:pPr>
      <w:r w:rsidRPr="00A150B4">
        <w:rPr>
          <w:rFonts w:ascii="Times New Roman" w:hAnsi="Times New Roman" w:cs="Times New Roman"/>
          <w:color w:val="auto"/>
          <w:sz w:val="20"/>
          <w:szCs w:val="23"/>
        </w:rPr>
        <w:t>La mort occupe actuellement dans nos sociétés, une place primordiale dans la relation entretenue entre les vivants. Comme l’a expliqué Levi Strauss “La représentation qu’une société se fait du rapport entre les vivants et les morts se réduit à un effort pour cacher, embellir ou justifier, sur le plan de la pensée religieuse, les relations q</w:t>
      </w:r>
      <w:r w:rsidR="009272E2" w:rsidRPr="00C37CE0">
        <w:rPr>
          <w:rFonts w:ascii="Times New Roman" w:hAnsi="Times New Roman" w:cs="Times New Roman"/>
          <w:color w:val="auto"/>
          <w:sz w:val="20"/>
          <w:szCs w:val="23"/>
        </w:rPr>
        <w:t>u</w:t>
      </w:r>
      <w:r w:rsidR="001C2DA9" w:rsidRPr="00C37CE0">
        <w:rPr>
          <w:rFonts w:ascii="Times New Roman" w:hAnsi="Times New Roman" w:cs="Times New Roman"/>
          <w:color w:val="auto"/>
          <w:sz w:val="20"/>
          <w:szCs w:val="23"/>
        </w:rPr>
        <w:t xml:space="preserve">i prévalent entre les vivants”. </w:t>
      </w:r>
      <w:r w:rsidR="009272E2" w:rsidRPr="00C37CE0">
        <w:rPr>
          <w:rFonts w:ascii="Times New Roman" w:hAnsi="Times New Roman" w:cs="Times New Roman"/>
          <w:color w:val="auto"/>
          <w:sz w:val="20"/>
          <w:szCs w:val="23"/>
        </w:rPr>
        <w:t xml:space="preserve">Individuellement, collectivement et politiquement, les enjeux communicationnels face à la mort sont réels. Ils nous interrogent d’autant plus qu’ils se développent désormais sur la sphère virtuelle via les réseaux sociaux classiques (Facebook, Twitter, </w:t>
      </w:r>
      <w:proofErr w:type="spellStart"/>
      <w:r w:rsidR="009272E2" w:rsidRPr="00C37CE0">
        <w:rPr>
          <w:rFonts w:ascii="Times New Roman" w:hAnsi="Times New Roman" w:cs="Times New Roman"/>
          <w:color w:val="auto"/>
          <w:sz w:val="20"/>
          <w:szCs w:val="23"/>
        </w:rPr>
        <w:t>Youtube</w:t>
      </w:r>
      <w:proofErr w:type="spellEnd"/>
      <w:r w:rsidR="009272E2" w:rsidRPr="00C37CE0">
        <w:rPr>
          <w:rFonts w:ascii="Times New Roman" w:hAnsi="Times New Roman" w:cs="Times New Roman"/>
          <w:color w:val="auto"/>
          <w:sz w:val="20"/>
          <w:szCs w:val="23"/>
        </w:rPr>
        <w:t>) et à travers des sites spécialisés (cimetières virtuels).</w:t>
      </w:r>
    </w:p>
    <w:p w:rsidR="002F00E7" w:rsidRPr="00C37CE0" w:rsidRDefault="009272E2" w:rsidP="002F00E7">
      <w:pPr>
        <w:spacing w:after="120" w:line="240" w:lineRule="auto"/>
        <w:ind w:firstLine="284"/>
        <w:contextualSpacing/>
        <w:jc w:val="both"/>
        <w:rPr>
          <w:rFonts w:ascii="Times New Roman" w:eastAsia="Arial" w:hAnsi="Times New Roman" w:cs="Times New Roman"/>
          <w:color w:val="auto"/>
          <w:sz w:val="20"/>
          <w:szCs w:val="20"/>
          <w:lang w:eastAsia="fr-FR"/>
        </w:rPr>
      </w:pPr>
      <w:r w:rsidRPr="00C37CE0">
        <w:rPr>
          <w:rFonts w:ascii="Times New Roman" w:eastAsia="Times New Roman" w:hAnsi="Times New Roman" w:cs="Times New Roman"/>
          <w:color w:val="auto"/>
          <w:sz w:val="20"/>
          <w:szCs w:val="24"/>
          <w:lang w:eastAsia="fr-FR"/>
        </w:rPr>
        <w:t xml:space="preserve">La période de deuil est </w:t>
      </w:r>
      <w:r w:rsidR="00A150B4" w:rsidRPr="00A150B4">
        <w:rPr>
          <w:rFonts w:ascii="Times New Roman" w:eastAsia="Times New Roman" w:hAnsi="Times New Roman" w:cs="Times New Roman"/>
          <w:color w:val="auto"/>
          <w:sz w:val="20"/>
          <w:szCs w:val="24"/>
          <w:lang w:eastAsia="fr-FR"/>
        </w:rPr>
        <w:t xml:space="preserve"> difficile à surmonter</w:t>
      </w:r>
      <w:r w:rsidRPr="00C37CE0">
        <w:rPr>
          <w:rFonts w:ascii="Times New Roman" w:eastAsia="Times New Roman" w:hAnsi="Times New Roman" w:cs="Times New Roman"/>
          <w:color w:val="auto"/>
          <w:sz w:val="20"/>
          <w:szCs w:val="24"/>
          <w:lang w:eastAsia="fr-FR"/>
        </w:rPr>
        <w:t xml:space="preserve"> et</w:t>
      </w:r>
      <w:r w:rsidR="00A150B4" w:rsidRPr="00A150B4">
        <w:rPr>
          <w:rFonts w:ascii="Times New Roman" w:eastAsia="Times New Roman" w:hAnsi="Times New Roman" w:cs="Times New Roman"/>
          <w:color w:val="auto"/>
          <w:sz w:val="20"/>
          <w:szCs w:val="24"/>
          <w:lang w:eastAsia="fr-FR"/>
        </w:rPr>
        <w:t xml:space="preserve"> </w:t>
      </w:r>
      <w:r w:rsidRPr="00C37CE0">
        <w:rPr>
          <w:rFonts w:ascii="Times New Roman" w:eastAsia="Times New Roman" w:hAnsi="Times New Roman" w:cs="Times New Roman"/>
          <w:color w:val="auto"/>
          <w:sz w:val="20"/>
          <w:szCs w:val="24"/>
          <w:lang w:eastAsia="fr-FR"/>
        </w:rPr>
        <w:t>témoigne souvent de la souffrance et du sentiment de vide</w:t>
      </w:r>
      <w:r w:rsidR="00A150B4" w:rsidRPr="00A150B4">
        <w:rPr>
          <w:rFonts w:ascii="Times New Roman" w:eastAsia="Times New Roman" w:hAnsi="Times New Roman" w:cs="Times New Roman"/>
          <w:color w:val="auto"/>
          <w:sz w:val="20"/>
          <w:szCs w:val="24"/>
          <w:lang w:eastAsia="fr-FR"/>
        </w:rPr>
        <w:t xml:space="preserve"> qu’on éprouve habituellement suite à la perte d’un proche. </w:t>
      </w:r>
      <w:r w:rsidR="00A150B4" w:rsidRPr="00A150B4">
        <w:rPr>
          <w:rFonts w:ascii="Times New Roman" w:hAnsi="Times New Roman" w:cs="Times New Roman"/>
          <w:color w:val="auto"/>
          <w:sz w:val="20"/>
          <w:szCs w:val="23"/>
        </w:rPr>
        <w:t xml:space="preserve">Même si ce rapport à la mort reste traditionnel, l’émergence des nouvelles technologies de l’information et de la communication ont su apprivoiser et adapter les pratiques funéraires à la sphère virtuelle. </w:t>
      </w:r>
      <w:r w:rsidR="002F00E7" w:rsidRPr="00C37CE0">
        <w:rPr>
          <w:rFonts w:ascii="Times New Roman" w:hAnsi="Times New Roman" w:cs="Times New Roman"/>
          <w:color w:val="auto"/>
          <w:sz w:val="20"/>
          <w:szCs w:val="23"/>
        </w:rPr>
        <w:t>Il faut donc évoquer la tension entre la technique et la sensibilité humaine. En particulier à travers l'écriture sur ces réseaux.</w:t>
      </w:r>
      <w:r w:rsidR="002F00E7" w:rsidRPr="00C37CE0">
        <w:rPr>
          <w:rFonts w:ascii="Times New Roman" w:eastAsia="Arial" w:hAnsi="Times New Roman" w:cs="Times New Roman"/>
          <w:color w:val="auto"/>
          <w:sz w:val="20"/>
          <w:szCs w:val="20"/>
          <w:lang w:eastAsia="fr-FR"/>
        </w:rPr>
        <w:t xml:space="preserve"> Par</w:t>
      </w:r>
      <w:r w:rsidR="002F00E7" w:rsidRPr="001C2DA9">
        <w:rPr>
          <w:rFonts w:ascii="Times New Roman" w:eastAsia="Arial" w:hAnsi="Times New Roman" w:cs="Times New Roman"/>
          <w:color w:val="auto"/>
          <w:sz w:val="20"/>
          <w:szCs w:val="20"/>
          <w:lang w:eastAsia="fr-FR"/>
        </w:rPr>
        <w:t xml:space="preserve"> l’écriture</w:t>
      </w:r>
      <w:r w:rsidR="002F00E7" w:rsidRPr="00C37CE0">
        <w:rPr>
          <w:rFonts w:ascii="Times New Roman" w:eastAsia="Arial" w:hAnsi="Times New Roman" w:cs="Times New Roman"/>
          <w:color w:val="auto"/>
          <w:sz w:val="20"/>
          <w:szCs w:val="20"/>
          <w:lang w:eastAsia="fr-FR"/>
        </w:rPr>
        <w:t xml:space="preserve">, l’individu échange et </w:t>
      </w:r>
      <w:r w:rsidR="002F00E7" w:rsidRPr="001C2DA9">
        <w:rPr>
          <w:rFonts w:ascii="Times New Roman" w:eastAsia="Arial" w:hAnsi="Times New Roman" w:cs="Times New Roman"/>
          <w:color w:val="auto"/>
          <w:sz w:val="20"/>
          <w:szCs w:val="20"/>
          <w:lang w:eastAsia="fr-FR"/>
        </w:rPr>
        <w:t xml:space="preserve">transmet au monde entier, </w:t>
      </w:r>
      <w:r w:rsidR="002F00E7" w:rsidRPr="00C37CE0">
        <w:rPr>
          <w:rFonts w:ascii="Times New Roman" w:eastAsia="Arial" w:hAnsi="Times New Roman" w:cs="Times New Roman"/>
          <w:color w:val="auto"/>
          <w:sz w:val="20"/>
          <w:szCs w:val="20"/>
          <w:lang w:eastAsia="fr-FR"/>
        </w:rPr>
        <w:t>à travers le virtuel</w:t>
      </w:r>
      <w:r w:rsidR="002F00E7" w:rsidRPr="001C2DA9">
        <w:rPr>
          <w:rFonts w:ascii="Times New Roman" w:eastAsia="Arial" w:hAnsi="Times New Roman" w:cs="Times New Roman"/>
          <w:color w:val="auto"/>
          <w:sz w:val="20"/>
          <w:szCs w:val="20"/>
          <w:lang w:eastAsia="fr-FR"/>
        </w:rPr>
        <w:t>, ce qu’il ressent. Ce qui semble un acte novateur, car l’individu</w:t>
      </w:r>
      <w:r w:rsidR="002F00E7" w:rsidRPr="00C37CE0">
        <w:rPr>
          <w:rFonts w:ascii="Times New Roman" w:eastAsia="Arial" w:hAnsi="Times New Roman" w:cs="Times New Roman"/>
          <w:color w:val="auto"/>
          <w:sz w:val="20"/>
          <w:szCs w:val="20"/>
          <w:lang w:eastAsia="fr-FR"/>
        </w:rPr>
        <w:t xml:space="preserve"> moderne</w:t>
      </w:r>
      <w:r w:rsidR="002F00E7" w:rsidRPr="001C2DA9">
        <w:rPr>
          <w:rFonts w:ascii="Times New Roman" w:eastAsia="Arial" w:hAnsi="Times New Roman" w:cs="Times New Roman"/>
          <w:color w:val="auto"/>
          <w:sz w:val="20"/>
          <w:szCs w:val="20"/>
          <w:lang w:eastAsia="fr-FR"/>
        </w:rPr>
        <w:t xml:space="preserve"> agit de manière individualiste et ne divulgue pas ses ressentis, sa vie, sur un instrument dit « machine ». Comment</w:t>
      </w:r>
      <w:r w:rsidR="002F00E7" w:rsidRPr="00C37CE0">
        <w:rPr>
          <w:rFonts w:ascii="Times New Roman" w:eastAsia="Arial" w:hAnsi="Times New Roman" w:cs="Times New Roman"/>
          <w:color w:val="auto"/>
          <w:sz w:val="20"/>
          <w:szCs w:val="20"/>
          <w:lang w:eastAsia="fr-FR"/>
        </w:rPr>
        <w:t xml:space="preserve"> alors</w:t>
      </w:r>
      <w:r w:rsidR="002F00E7" w:rsidRPr="001C2DA9">
        <w:rPr>
          <w:rFonts w:ascii="Times New Roman" w:eastAsia="Arial" w:hAnsi="Times New Roman" w:cs="Times New Roman"/>
          <w:color w:val="auto"/>
          <w:sz w:val="20"/>
          <w:szCs w:val="20"/>
          <w:lang w:eastAsia="fr-FR"/>
        </w:rPr>
        <w:t xml:space="preserve"> entretenir des relations via un écran ? Pourquoi l’individu </w:t>
      </w:r>
      <w:r w:rsidR="002F00E7" w:rsidRPr="00C37CE0">
        <w:rPr>
          <w:rFonts w:ascii="Times New Roman" w:eastAsia="Arial" w:hAnsi="Times New Roman" w:cs="Times New Roman"/>
          <w:color w:val="auto"/>
          <w:sz w:val="20"/>
          <w:szCs w:val="20"/>
          <w:lang w:eastAsia="fr-FR"/>
        </w:rPr>
        <w:t>arrive-t-il à se « développer »</w:t>
      </w:r>
      <w:r w:rsidR="002F00E7" w:rsidRPr="001C2DA9">
        <w:rPr>
          <w:rFonts w:ascii="Times New Roman" w:eastAsia="Arial" w:hAnsi="Times New Roman" w:cs="Times New Roman"/>
          <w:color w:val="auto"/>
          <w:sz w:val="20"/>
          <w:szCs w:val="20"/>
          <w:lang w:eastAsia="fr-FR"/>
        </w:rPr>
        <w:t xml:space="preserve">, grandir via les réseaux ? Comment sa technique d’écriture évolue avec les outils qu’on lui propose ? </w:t>
      </w:r>
      <w:r w:rsidR="002F00E7" w:rsidRPr="00C37CE0">
        <w:rPr>
          <w:rFonts w:ascii="Times New Roman" w:eastAsia="Arial" w:hAnsi="Times New Roman" w:cs="Times New Roman"/>
          <w:color w:val="auto"/>
          <w:sz w:val="20"/>
          <w:szCs w:val="20"/>
          <w:lang w:eastAsia="fr-FR"/>
        </w:rPr>
        <w:t>Le but</w:t>
      </w:r>
      <w:r w:rsidR="002F00E7" w:rsidRPr="001C2DA9">
        <w:rPr>
          <w:rFonts w:ascii="Times New Roman" w:eastAsia="Arial" w:hAnsi="Times New Roman" w:cs="Times New Roman"/>
          <w:color w:val="auto"/>
          <w:sz w:val="20"/>
          <w:szCs w:val="20"/>
          <w:lang w:eastAsia="fr-FR"/>
        </w:rPr>
        <w:t xml:space="preserve"> serait </w:t>
      </w:r>
      <w:r w:rsidR="002F00E7" w:rsidRPr="00C37CE0">
        <w:rPr>
          <w:rFonts w:ascii="Times New Roman" w:eastAsia="Arial" w:hAnsi="Times New Roman" w:cs="Times New Roman"/>
          <w:color w:val="auto"/>
          <w:sz w:val="20"/>
          <w:szCs w:val="20"/>
          <w:lang w:eastAsia="fr-FR"/>
        </w:rPr>
        <w:t xml:space="preserve">donc </w:t>
      </w:r>
      <w:r w:rsidR="002F00E7" w:rsidRPr="001C2DA9">
        <w:rPr>
          <w:rFonts w:ascii="Times New Roman" w:eastAsia="Arial" w:hAnsi="Times New Roman" w:cs="Times New Roman"/>
          <w:color w:val="auto"/>
          <w:sz w:val="20"/>
          <w:szCs w:val="20"/>
          <w:lang w:eastAsia="fr-FR"/>
        </w:rPr>
        <w:t xml:space="preserve">d’expliquer en quoi la technique devient un facteur de sensibilité dans </w:t>
      </w:r>
      <w:r w:rsidR="00AE1915" w:rsidRPr="00C37CE0">
        <w:rPr>
          <w:rFonts w:ascii="Times New Roman" w:eastAsia="Arial" w:hAnsi="Times New Roman" w:cs="Times New Roman"/>
          <w:color w:val="auto"/>
          <w:sz w:val="20"/>
          <w:szCs w:val="20"/>
          <w:lang w:eastAsia="fr-FR"/>
        </w:rPr>
        <w:t xml:space="preserve">nos actes et dans nos sociétés puisque c’est par notre imaginaire que ces outils techniques prennent forme ainsi que sur nos profils et pages sur la toile (notamment sur Facebook). </w:t>
      </w:r>
      <w:r w:rsidR="002F00E7" w:rsidRPr="00C37CE0">
        <w:rPr>
          <w:rFonts w:ascii="Times New Roman" w:eastAsia="Arial" w:hAnsi="Times New Roman" w:cs="Times New Roman"/>
          <w:color w:val="auto"/>
          <w:sz w:val="20"/>
          <w:szCs w:val="20"/>
          <w:lang w:eastAsia="fr-FR"/>
        </w:rPr>
        <w:t>Les pratiques funéraires sur les réseaux sociaux sont alors un parfait objet d’étude.</w:t>
      </w:r>
    </w:p>
    <w:p w:rsidR="00AE1915" w:rsidRPr="00C37CE0" w:rsidRDefault="00AE1915" w:rsidP="002F00E7">
      <w:pPr>
        <w:spacing w:after="120" w:line="240" w:lineRule="auto"/>
        <w:ind w:firstLine="284"/>
        <w:contextualSpacing/>
        <w:jc w:val="both"/>
        <w:rPr>
          <w:rFonts w:ascii="Times New Roman" w:eastAsia="Arial" w:hAnsi="Times New Roman" w:cs="Times New Roman"/>
          <w:color w:val="FF0000"/>
          <w:sz w:val="20"/>
          <w:szCs w:val="20"/>
          <w:lang w:eastAsia="fr-FR"/>
        </w:rPr>
      </w:pPr>
    </w:p>
    <w:p w:rsidR="006F6581" w:rsidRPr="00A150B4" w:rsidRDefault="006F6581" w:rsidP="00A150B4">
      <w:pPr>
        <w:spacing w:after="0" w:line="240" w:lineRule="auto"/>
        <w:ind w:firstLine="284"/>
        <w:jc w:val="both"/>
        <w:rPr>
          <w:rFonts w:ascii="Times New Roman" w:hAnsi="Times New Roman" w:cs="Times New Roman"/>
          <w:color w:val="auto"/>
          <w:sz w:val="20"/>
        </w:rPr>
      </w:pPr>
      <w:r w:rsidRPr="00C37CE0">
        <w:rPr>
          <w:rFonts w:ascii="Times New Roman" w:hAnsi="Times New Roman" w:cs="Times New Roman"/>
          <w:color w:val="auto"/>
          <w:sz w:val="20"/>
        </w:rPr>
        <w:t xml:space="preserve">Nous nous questionnons sur l’impact social des pratiques funéraires sur les réseaux sociaux. </w:t>
      </w:r>
      <w:r w:rsidR="001402A6" w:rsidRPr="00C37CE0">
        <w:rPr>
          <w:rFonts w:ascii="Times New Roman" w:hAnsi="Times New Roman" w:cs="Times New Roman"/>
          <w:color w:val="auto"/>
          <w:sz w:val="20"/>
        </w:rPr>
        <w:t>Comment, à travers  la mort, les individus entrent-ils en interaction ? Quels échangent en découlent ? Ces pratiques s</w:t>
      </w:r>
      <w:r w:rsidRPr="00C37CE0">
        <w:rPr>
          <w:rFonts w:ascii="Times New Roman" w:hAnsi="Times New Roman" w:cs="Times New Roman"/>
          <w:color w:val="auto"/>
          <w:sz w:val="20"/>
        </w:rPr>
        <w:t>’articulent-elles comme des rites ou sont-elles le révélateur de nouvelles conceptions face à la mort ? Quelles peuvent-être les limites de ces phénomènes en plein essor ?</w:t>
      </w:r>
      <w:r w:rsidR="001402A6" w:rsidRPr="00C37CE0">
        <w:rPr>
          <w:rFonts w:ascii="Times New Roman" w:hAnsi="Times New Roman" w:cs="Times New Roman"/>
          <w:color w:val="auto"/>
          <w:sz w:val="20"/>
        </w:rPr>
        <w:t xml:space="preserve"> </w:t>
      </w:r>
    </w:p>
    <w:p w:rsidR="00A150B4" w:rsidRPr="00A150B4" w:rsidRDefault="00A150B4" w:rsidP="00A150B4">
      <w:pPr>
        <w:spacing w:after="0" w:line="240" w:lineRule="auto"/>
        <w:jc w:val="both"/>
        <w:rPr>
          <w:rFonts w:ascii="Times New Roman" w:hAnsi="Times New Roman" w:cs="Times New Roman"/>
          <w:color w:val="auto"/>
          <w:sz w:val="20"/>
        </w:rPr>
      </w:pPr>
    </w:p>
    <w:p w:rsidR="001402A6" w:rsidRPr="00C37CE0" w:rsidRDefault="00A150B4" w:rsidP="00A150B4">
      <w:pPr>
        <w:spacing w:after="0" w:line="240" w:lineRule="auto"/>
        <w:ind w:firstLine="284"/>
        <w:jc w:val="both"/>
        <w:rPr>
          <w:rFonts w:ascii="Times New Roman" w:hAnsi="Times New Roman" w:cs="Times New Roman"/>
          <w:color w:val="auto"/>
          <w:sz w:val="20"/>
        </w:rPr>
      </w:pPr>
      <w:r w:rsidRPr="00A150B4">
        <w:rPr>
          <w:rFonts w:ascii="Times New Roman" w:hAnsi="Times New Roman" w:cs="Times New Roman"/>
          <w:color w:val="auto"/>
          <w:sz w:val="20"/>
        </w:rPr>
        <w:t xml:space="preserve"> « </w:t>
      </w:r>
      <w:r w:rsidR="001402A6" w:rsidRPr="00C37CE0">
        <w:rPr>
          <w:rFonts w:ascii="Times New Roman" w:hAnsi="Times New Roman" w:cs="Times New Roman"/>
          <w:color w:val="auto"/>
          <w:sz w:val="20"/>
        </w:rPr>
        <w:t>Aucune</w:t>
      </w:r>
      <w:r w:rsidRPr="00A150B4">
        <w:rPr>
          <w:rFonts w:ascii="Times New Roman" w:hAnsi="Times New Roman" w:cs="Times New Roman"/>
          <w:color w:val="auto"/>
          <w:sz w:val="20"/>
        </w:rPr>
        <w:t xml:space="preserve"> société n’abandonne ses morts sans précautions rituelles » </w:t>
      </w:r>
      <w:r w:rsidR="001402A6" w:rsidRPr="00C37CE0">
        <w:rPr>
          <w:rFonts w:ascii="Times New Roman" w:hAnsi="Times New Roman" w:cs="Times New Roman"/>
          <w:color w:val="auto"/>
          <w:sz w:val="20"/>
        </w:rPr>
        <w:t xml:space="preserve"> (Patrick Baudry) </w:t>
      </w:r>
      <w:r w:rsidRPr="00A150B4">
        <w:rPr>
          <w:rFonts w:ascii="Times New Roman" w:hAnsi="Times New Roman" w:cs="Times New Roman"/>
          <w:color w:val="auto"/>
          <w:sz w:val="20"/>
        </w:rPr>
        <w:t xml:space="preserve">C’est à partir de ce constat, que nous avons souhaité appréhender au mieux les </w:t>
      </w:r>
      <w:r w:rsidR="001402A6" w:rsidRPr="00C37CE0">
        <w:rPr>
          <w:rFonts w:ascii="Times New Roman" w:hAnsi="Times New Roman" w:cs="Times New Roman"/>
          <w:color w:val="auto"/>
          <w:sz w:val="20"/>
        </w:rPr>
        <w:t>pratiques funéraires</w:t>
      </w:r>
      <w:r w:rsidRPr="00A150B4">
        <w:rPr>
          <w:rFonts w:ascii="Times New Roman" w:hAnsi="Times New Roman" w:cs="Times New Roman"/>
          <w:color w:val="auto"/>
          <w:sz w:val="20"/>
        </w:rPr>
        <w:t xml:space="preserve"> se déroulant </w:t>
      </w:r>
      <w:r w:rsidR="001402A6" w:rsidRPr="00C37CE0">
        <w:rPr>
          <w:rFonts w:ascii="Times New Roman" w:hAnsi="Times New Roman" w:cs="Times New Roman"/>
          <w:color w:val="auto"/>
          <w:sz w:val="20"/>
        </w:rPr>
        <w:t>sur l’espace</w:t>
      </w:r>
      <w:r w:rsidRPr="00A150B4">
        <w:rPr>
          <w:rFonts w:ascii="Times New Roman" w:hAnsi="Times New Roman" w:cs="Times New Roman"/>
          <w:color w:val="auto"/>
          <w:sz w:val="20"/>
        </w:rPr>
        <w:t xml:space="preserve"> numérique. </w:t>
      </w:r>
      <w:r w:rsidR="001426F9" w:rsidRPr="00C37CE0">
        <w:rPr>
          <w:rFonts w:ascii="Times New Roman" w:hAnsi="Times New Roman" w:cs="Times New Roman"/>
          <w:color w:val="auto"/>
          <w:sz w:val="20"/>
        </w:rPr>
        <w:t>Il est intéressant de voir que d’un côté, une place particulière est donnée aux morts et que d’un autre, sur les réseaux sociaux, il y a une certaine remise en cause du corps, de l’espace et du temps. Que nous révèlent alors ces pratiques rompent avec les rites funéraires classiques ?</w:t>
      </w:r>
    </w:p>
    <w:p w:rsidR="001402A6" w:rsidRPr="00C37CE0" w:rsidRDefault="001402A6" w:rsidP="00A150B4">
      <w:pPr>
        <w:spacing w:after="0" w:line="240" w:lineRule="auto"/>
        <w:ind w:firstLine="284"/>
        <w:jc w:val="both"/>
        <w:rPr>
          <w:rFonts w:ascii="Times New Roman" w:hAnsi="Times New Roman" w:cs="Times New Roman"/>
          <w:color w:val="auto"/>
          <w:sz w:val="20"/>
        </w:rPr>
      </w:pPr>
    </w:p>
    <w:p w:rsidR="001F1FB7" w:rsidRPr="00C37CE0" w:rsidRDefault="001402A6" w:rsidP="001F1FB7">
      <w:pPr>
        <w:spacing w:after="0" w:line="240" w:lineRule="auto"/>
        <w:ind w:firstLine="284"/>
        <w:jc w:val="both"/>
        <w:rPr>
          <w:rFonts w:ascii="Times New Roman" w:hAnsi="Times New Roman" w:cs="Times New Roman"/>
          <w:color w:val="auto"/>
          <w:sz w:val="20"/>
        </w:rPr>
      </w:pPr>
      <w:r w:rsidRPr="00C37CE0">
        <w:rPr>
          <w:rFonts w:ascii="Times New Roman" w:hAnsi="Times New Roman" w:cs="Times New Roman"/>
          <w:color w:val="auto"/>
          <w:sz w:val="20"/>
        </w:rPr>
        <w:t>Notons que ces phénomènes sur les réseaux sociaux semblent toucher davantage les jeunes, en particulier en ce qui concerne les groupes d’hommage. La mise en mots de la souffrance est caractéristique des journaux intimes ou des prières, et non pas, comme nous l’avions imaginé des interactions pures entre les individus endeuillés.</w:t>
      </w:r>
      <w:r w:rsidR="003C5B19" w:rsidRPr="00C37CE0">
        <w:rPr>
          <w:rFonts w:ascii="Times New Roman" w:hAnsi="Times New Roman" w:cs="Times New Roman"/>
          <w:color w:val="auto"/>
          <w:sz w:val="20"/>
        </w:rPr>
        <w:t xml:space="preserve"> Les études de corpus de groupes et de pages d’hommage sur Facebook ont révélé bien des choses quant au rapport qu’entretient l’individu au monde.</w:t>
      </w:r>
      <w:r w:rsidR="001F1FB7" w:rsidRPr="00C37CE0">
        <w:rPr>
          <w:rFonts w:ascii="Times New Roman" w:hAnsi="Times New Roman" w:cs="Times New Roman"/>
          <w:color w:val="auto"/>
          <w:sz w:val="20"/>
          <w:szCs w:val="23"/>
        </w:rPr>
        <w:t xml:space="preserve"> </w:t>
      </w:r>
      <w:r w:rsidR="001F1FB7" w:rsidRPr="00C37CE0">
        <w:rPr>
          <w:rFonts w:ascii="Times New Roman" w:hAnsi="Times New Roman" w:cs="Times New Roman"/>
          <w:color w:val="auto"/>
          <w:sz w:val="20"/>
        </w:rPr>
        <w:t xml:space="preserve">Quelle est donc la responsabilité des réseaux sociaux dans ces mutations ? </w:t>
      </w:r>
    </w:p>
    <w:p w:rsidR="001C2DA9" w:rsidRPr="00A150B4" w:rsidRDefault="001C2DA9" w:rsidP="00A150B4">
      <w:pPr>
        <w:spacing w:after="0" w:line="240" w:lineRule="auto"/>
        <w:ind w:firstLine="284"/>
        <w:jc w:val="both"/>
        <w:rPr>
          <w:rFonts w:ascii="Times New Roman" w:hAnsi="Times New Roman" w:cs="Times New Roman"/>
          <w:color w:val="auto"/>
          <w:sz w:val="20"/>
        </w:rPr>
      </w:pPr>
    </w:p>
    <w:p w:rsidR="005A2748" w:rsidRPr="00C37CE0" w:rsidRDefault="00647BFB" w:rsidP="005A2748">
      <w:pPr>
        <w:spacing w:after="0" w:line="240" w:lineRule="auto"/>
        <w:ind w:firstLine="284"/>
        <w:jc w:val="both"/>
        <w:rPr>
          <w:rFonts w:ascii="Times New Roman" w:hAnsi="Times New Roman" w:cs="Times New Roman"/>
          <w:color w:val="auto"/>
          <w:sz w:val="20"/>
        </w:rPr>
      </w:pPr>
      <w:r w:rsidRPr="00C37CE0">
        <w:rPr>
          <w:rFonts w:ascii="Times New Roman" w:hAnsi="Times New Roman" w:cs="Times New Roman"/>
          <w:color w:val="auto"/>
          <w:sz w:val="20"/>
        </w:rPr>
        <w:t xml:space="preserve">Dans notre travail, </w:t>
      </w:r>
      <w:r w:rsidR="00A150B4" w:rsidRPr="00A150B4">
        <w:rPr>
          <w:rFonts w:ascii="Times New Roman" w:hAnsi="Times New Roman" w:cs="Times New Roman"/>
          <w:color w:val="auto"/>
          <w:sz w:val="20"/>
        </w:rPr>
        <w:t xml:space="preserve">nous voulions </w:t>
      </w:r>
      <w:r w:rsidRPr="00C37CE0">
        <w:rPr>
          <w:rFonts w:ascii="Times New Roman" w:hAnsi="Times New Roman" w:cs="Times New Roman"/>
          <w:color w:val="auto"/>
          <w:sz w:val="20"/>
        </w:rPr>
        <w:t xml:space="preserve">d’abord </w:t>
      </w:r>
      <w:r w:rsidR="00A150B4" w:rsidRPr="00A150B4">
        <w:rPr>
          <w:rFonts w:ascii="Times New Roman" w:hAnsi="Times New Roman" w:cs="Times New Roman"/>
          <w:color w:val="auto"/>
          <w:sz w:val="20"/>
        </w:rPr>
        <w:t>comprendre et analyser les</w:t>
      </w:r>
      <w:r w:rsidR="005A2748" w:rsidRPr="00C37CE0">
        <w:rPr>
          <w:rFonts w:ascii="Times New Roman" w:hAnsi="Times New Roman" w:cs="Times New Roman"/>
          <w:color w:val="auto"/>
          <w:sz w:val="20"/>
        </w:rPr>
        <w:t xml:space="preserve"> rites funéraires dits</w:t>
      </w:r>
      <w:r w:rsidR="00A150B4" w:rsidRPr="00A150B4">
        <w:rPr>
          <w:rFonts w:ascii="Times New Roman" w:hAnsi="Times New Roman" w:cs="Times New Roman"/>
          <w:color w:val="auto"/>
          <w:sz w:val="20"/>
        </w:rPr>
        <w:t xml:space="preserve"> classiques </w:t>
      </w:r>
      <w:r w:rsidR="005A2748" w:rsidRPr="00C37CE0">
        <w:rPr>
          <w:rFonts w:ascii="Times New Roman" w:hAnsi="Times New Roman" w:cs="Times New Roman"/>
          <w:color w:val="auto"/>
          <w:sz w:val="20"/>
        </w:rPr>
        <w:t xml:space="preserve">afin de </w:t>
      </w:r>
      <w:r w:rsidRPr="00C37CE0">
        <w:rPr>
          <w:rFonts w:ascii="Times New Roman" w:hAnsi="Times New Roman" w:cs="Times New Roman"/>
          <w:color w:val="auto"/>
          <w:sz w:val="20"/>
        </w:rPr>
        <w:t xml:space="preserve">mettre </w:t>
      </w:r>
      <w:r w:rsidR="00A150B4" w:rsidRPr="00A150B4">
        <w:rPr>
          <w:rFonts w:ascii="Times New Roman" w:hAnsi="Times New Roman" w:cs="Times New Roman"/>
          <w:color w:val="auto"/>
          <w:sz w:val="20"/>
        </w:rPr>
        <w:t xml:space="preserve">en </w:t>
      </w:r>
      <w:r w:rsidRPr="00C37CE0">
        <w:rPr>
          <w:rFonts w:ascii="Times New Roman" w:hAnsi="Times New Roman" w:cs="Times New Roman"/>
          <w:color w:val="auto"/>
          <w:sz w:val="20"/>
        </w:rPr>
        <w:t>perspective l’émergence de nouvelles pratiques sur le web. Il en découle des permanences évidentes dans la manière de traiter la mort (espace dédié, tombes virtuelles ou messages stéréotypés – condoléances ou « RIP »)</w:t>
      </w:r>
      <w:r w:rsidR="005A2748" w:rsidRPr="00C37CE0">
        <w:rPr>
          <w:rFonts w:ascii="Times New Roman" w:hAnsi="Times New Roman" w:cs="Times New Roman"/>
          <w:color w:val="auto"/>
          <w:sz w:val="20"/>
        </w:rPr>
        <w:t>. Cependant, nous assistons bien à des mutations et cela explicite les enjeux de la sociologie des réseaux ; ces derniers structurant les différentes relations entretenues sur la toile et qui</w:t>
      </w:r>
      <w:r w:rsidR="00A150B4" w:rsidRPr="00A150B4">
        <w:rPr>
          <w:rFonts w:ascii="Times New Roman" w:hAnsi="Times New Roman" w:cs="Times New Roman"/>
          <w:color w:val="auto"/>
          <w:sz w:val="20"/>
        </w:rPr>
        <w:t xml:space="preserve"> nous permettent de nous représenter</w:t>
      </w:r>
      <w:r w:rsidR="005A2748" w:rsidRPr="00C37CE0">
        <w:rPr>
          <w:rFonts w:ascii="Times New Roman" w:hAnsi="Times New Roman" w:cs="Times New Roman"/>
          <w:color w:val="auto"/>
          <w:sz w:val="20"/>
        </w:rPr>
        <w:t xml:space="preserve"> en une</w:t>
      </w:r>
      <w:r w:rsidR="00A150B4" w:rsidRPr="00A150B4">
        <w:rPr>
          <w:rFonts w:ascii="Times New Roman" w:hAnsi="Times New Roman" w:cs="Times New Roman"/>
          <w:color w:val="auto"/>
          <w:sz w:val="20"/>
        </w:rPr>
        <w:t xml:space="preserve"> identité numérique</w:t>
      </w:r>
      <w:r w:rsidR="005A2748" w:rsidRPr="00C37CE0">
        <w:rPr>
          <w:rFonts w:ascii="Times New Roman" w:hAnsi="Times New Roman" w:cs="Times New Roman"/>
          <w:color w:val="auto"/>
          <w:sz w:val="20"/>
        </w:rPr>
        <w:t xml:space="preserve"> propre</w:t>
      </w:r>
      <w:r w:rsidR="00A150B4" w:rsidRPr="00A150B4">
        <w:rPr>
          <w:rFonts w:ascii="Times New Roman" w:hAnsi="Times New Roman" w:cs="Times New Roman"/>
          <w:color w:val="auto"/>
          <w:sz w:val="20"/>
        </w:rPr>
        <w:t xml:space="preserve">. </w:t>
      </w:r>
      <w:r w:rsidR="002B1412">
        <w:rPr>
          <w:rFonts w:ascii="Times New Roman" w:hAnsi="Times New Roman" w:cs="Times New Roman"/>
          <w:color w:val="auto"/>
          <w:sz w:val="20"/>
        </w:rPr>
        <w:t>Nous constatons une forme de typologie de la mort qui est renforcée sur les réseaux sociaux par son enjeu de revitalisation de la communauté. Les TIC sont donc révélatrices des mutations de la société.</w:t>
      </w:r>
    </w:p>
    <w:p w:rsidR="005A2748" w:rsidRPr="00C37CE0" w:rsidRDefault="005A2748" w:rsidP="005A2748">
      <w:pPr>
        <w:spacing w:after="0" w:line="240" w:lineRule="auto"/>
        <w:ind w:firstLine="284"/>
        <w:jc w:val="both"/>
        <w:rPr>
          <w:rFonts w:ascii="Times New Roman" w:hAnsi="Times New Roman" w:cs="Times New Roman"/>
          <w:color w:val="auto"/>
          <w:sz w:val="20"/>
        </w:rPr>
      </w:pPr>
    </w:p>
    <w:p w:rsidR="00AC30AC" w:rsidRPr="00C37CE0" w:rsidRDefault="002B1412" w:rsidP="00AC30AC">
      <w:pPr>
        <w:spacing w:after="0" w:line="240" w:lineRule="auto"/>
        <w:ind w:firstLine="284"/>
        <w:jc w:val="both"/>
        <w:rPr>
          <w:rFonts w:ascii="Times New Roman" w:hAnsi="Times New Roman" w:cs="Times New Roman"/>
          <w:bCs/>
          <w:color w:val="auto"/>
          <w:sz w:val="20"/>
          <w:szCs w:val="20"/>
        </w:rPr>
      </w:pPr>
      <w:r>
        <w:rPr>
          <w:rFonts w:ascii="Times New Roman" w:hAnsi="Times New Roman" w:cs="Times New Roman"/>
          <w:color w:val="auto"/>
          <w:sz w:val="20"/>
        </w:rPr>
        <w:t xml:space="preserve">Pour </w:t>
      </w:r>
      <w:r w:rsidR="00A150B4" w:rsidRPr="00A150B4">
        <w:rPr>
          <w:rFonts w:ascii="Times New Roman" w:hAnsi="Times New Roman" w:cs="Times New Roman"/>
          <w:color w:val="auto"/>
          <w:sz w:val="20"/>
        </w:rPr>
        <w:t>structurer et encadrer</w:t>
      </w:r>
      <w:r w:rsidR="00591882" w:rsidRPr="00C37CE0">
        <w:rPr>
          <w:rFonts w:ascii="Times New Roman" w:hAnsi="Times New Roman" w:cs="Times New Roman"/>
          <w:color w:val="auto"/>
          <w:sz w:val="20"/>
        </w:rPr>
        <w:t xml:space="preserve"> le déroulement de nos travaux, nous avons distingué différents enjeux liés aux pratiques funéraires sur les réseaux sociaux : il était important de comprendre l’évolution historique et les ruptures s’étant opérées en matière de rapport à la mort</w:t>
      </w:r>
      <w:r w:rsidR="001F1FB7" w:rsidRPr="00C37CE0">
        <w:rPr>
          <w:rFonts w:ascii="Times New Roman" w:hAnsi="Times New Roman" w:cs="Times New Roman"/>
          <w:color w:val="auto"/>
          <w:sz w:val="20"/>
        </w:rPr>
        <w:t xml:space="preserve"> et de gestions des corps morts. Les rites funéraires ont donc été une source de questionnement.</w:t>
      </w:r>
      <w:r w:rsidR="00591882" w:rsidRPr="00C37CE0">
        <w:rPr>
          <w:rFonts w:ascii="Times New Roman" w:hAnsi="Times New Roman" w:cs="Times New Roman"/>
          <w:color w:val="auto"/>
          <w:sz w:val="20"/>
        </w:rPr>
        <w:t xml:space="preserve"> L’analyse de </w:t>
      </w:r>
      <w:r w:rsidR="00A150B4" w:rsidRPr="00A150B4">
        <w:rPr>
          <w:rFonts w:ascii="Times New Roman" w:hAnsi="Times New Roman" w:cs="Times New Roman"/>
          <w:color w:val="auto"/>
          <w:sz w:val="20"/>
        </w:rPr>
        <w:t>la sociologie des réseaux sociaux numériques</w:t>
      </w:r>
      <w:r w:rsidR="00591882" w:rsidRPr="00C37CE0">
        <w:rPr>
          <w:rFonts w:ascii="Times New Roman" w:hAnsi="Times New Roman" w:cs="Times New Roman"/>
          <w:color w:val="auto"/>
          <w:sz w:val="20"/>
        </w:rPr>
        <w:t xml:space="preserve"> </w:t>
      </w:r>
      <w:r w:rsidR="00A150B4" w:rsidRPr="00A150B4">
        <w:rPr>
          <w:rFonts w:ascii="Times New Roman" w:hAnsi="Times New Roman" w:cs="Times New Roman"/>
          <w:color w:val="auto"/>
          <w:sz w:val="20"/>
        </w:rPr>
        <w:t xml:space="preserve"> traite</w:t>
      </w:r>
      <w:r w:rsidR="00591882" w:rsidRPr="00C37CE0">
        <w:rPr>
          <w:rFonts w:ascii="Times New Roman" w:hAnsi="Times New Roman" w:cs="Times New Roman"/>
          <w:color w:val="auto"/>
          <w:sz w:val="20"/>
        </w:rPr>
        <w:t xml:space="preserve"> des structures sur les réseaux</w:t>
      </w:r>
      <w:r w:rsidR="00A150B4" w:rsidRPr="00A150B4">
        <w:rPr>
          <w:rFonts w:ascii="Times New Roman" w:hAnsi="Times New Roman" w:cs="Times New Roman"/>
          <w:color w:val="auto"/>
          <w:sz w:val="20"/>
        </w:rPr>
        <w:t xml:space="preserve"> et </w:t>
      </w:r>
      <w:r w:rsidR="00591882" w:rsidRPr="00C37CE0">
        <w:rPr>
          <w:rFonts w:ascii="Times New Roman" w:hAnsi="Times New Roman" w:cs="Times New Roman"/>
          <w:color w:val="auto"/>
          <w:sz w:val="20"/>
        </w:rPr>
        <w:t xml:space="preserve">de </w:t>
      </w:r>
      <w:r w:rsidR="00A150B4" w:rsidRPr="00A150B4">
        <w:rPr>
          <w:rFonts w:ascii="Times New Roman" w:hAnsi="Times New Roman" w:cs="Times New Roman"/>
          <w:color w:val="auto"/>
          <w:sz w:val="20"/>
        </w:rPr>
        <w:t>la manière dont ils sont constitués, c'est-à-dire comment se hiérarchisent les relations via les défunts</w:t>
      </w:r>
      <w:r w:rsidR="002C1C59" w:rsidRPr="00C37CE0">
        <w:rPr>
          <w:rFonts w:ascii="Times New Roman" w:hAnsi="Times New Roman" w:cs="Times New Roman"/>
          <w:color w:val="auto"/>
          <w:sz w:val="20"/>
        </w:rPr>
        <w:t xml:space="preserve"> mais aussi entre les endeuillés</w:t>
      </w:r>
      <w:r w:rsidR="00A150B4" w:rsidRPr="00A150B4">
        <w:rPr>
          <w:rFonts w:ascii="Times New Roman" w:hAnsi="Times New Roman" w:cs="Times New Roman"/>
          <w:color w:val="auto"/>
          <w:sz w:val="20"/>
        </w:rPr>
        <w:t xml:space="preserve">. </w:t>
      </w:r>
      <w:r w:rsidR="00591882" w:rsidRPr="00C37CE0">
        <w:rPr>
          <w:rFonts w:ascii="Times New Roman" w:hAnsi="Times New Roman" w:cs="Times New Roman"/>
          <w:color w:val="auto"/>
          <w:sz w:val="20"/>
        </w:rPr>
        <w:t>L</w:t>
      </w:r>
      <w:r w:rsidR="00A150B4" w:rsidRPr="00A150B4">
        <w:rPr>
          <w:rFonts w:ascii="Times New Roman" w:hAnsi="Times New Roman" w:cs="Times New Roman"/>
          <w:color w:val="auto"/>
          <w:sz w:val="20"/>
        </w:rPr>
        <w:t xml:space="preserve">a notion d’identité a également été abordée ; elle détermine la place et le statut </w:t>
      </w:r>
      <w:r w:rsidR="002C1C59" w:rsidRPr="00C37CE0">
        <w:rPr>
          <w:rFonts w:ascii="Times New Roman" w:hAnsi="Times New Roman" w:cs="Times New Roman"/>
          <w:color w:val="auto"/>
          <w:sz w:val="20"/>
        </w:rPr>
        <w:t xml:space="preserve">qu’ont </w:t>
      </w:r>
      <w:r w:rsidR="00A150B4" w:rsidRPr="00A150B4">
        <w:rPr>
          <w:rFonts w:ascii="Times New Roman" w:hAnsi="Times New Roman" w:cs="Times New Roman"/>
          <w:color w:val="auto"/>
          <w:sz w:val="20"/>
        </w:rPr>
        <w:t>les individus</w:t>
      </w:r>
      <w:r w:rsidR="002C1C59" w:rsidRPr="00C37CE0">
        <w:rPr>
          <w:rFonts w:ascii="Times New Roman" w:hAnsi="Times New Roman" w:cs="Times New Roman"/>
          <w:color w:val="auto"/>
          <w:sz w:val="20"/>
        </w:rPr>
        <w:t xml:space="preserve"> et questionne leur remise en cause lors d’un décès. Cette dernière est fortement visible sur les réseaux sociaux puisqu’on se trouve dans l’instantanéité de l’émotion. </w:t>
      </w:r>
      <w:r w:rsidR="00AC30AC" w:rsidRPr="00C37CE0">
        <w:rPr>
          <w:rFonts w:ascii="Times New Roman" w:hAnsi="Times New Roman" w:cs="Times New Roman"/>
          <w:color w:val="auto"/>
          <w:sz w:val="20"/>
        </w:rPr>
        <w:t>Le cœur de notre travail a été de décrire à la fois les lieux nouveaux qui fleurissent sur le web et les transformations des pratiques sur les réseaux sociaux classiques afin de comprendre les causes de cet essor de la mort sur la sphère virtuelle. En découle un véritable business funéraire et des questionnements futuristes à travers l’évolution des NBIC (</w:t>
      </w:r>
      <w:r w:rsidR="00A150B4" w:rsidRPr="00A150B4">
        <w:rPr>
          <w:rFonts w:ascii="Times New Roman" w:hAnsi="Times New Roman" w:cs="Times New Roman"/>
          <w:color w:val="auto"/>
          <w:sz w:val="20"/>
          <w:szCs w:val="20"/>
        </w:rPr>
        <w:t>(</w:t>
      </w:r>
      <w:r w:rsidR="00A150B4" w:rsidRPr="00A150B4">
        <w:rPr>
          <w:rFonts w:ascii="Times New Roman" w:hAnsi="Times New Roman" w:cs="Times New Roman"/>
          <w:bCs/>
          <w:color w:val="auto"/>
          <w:sz w:val="20"/>
          <w:szCs w:val="20"/>
        </w:rPr>
        <w:t xml:space="preserve">Nanotechnologies, Biotechnologies, Intelligence Artificielle et Science Cognitive) et du mouvement </w:t>
      </w:r>
      <w:proofErr w:type="spellStart"/>
      <w:r w:rsidR="00A150B4" w:rsidRPr="00A150B4">
        <w:rPr>
          <w:rFonts w:ascii="Times New Roman" w:hAnsi="Times New Roman" w:cs="Times New Roman"/>
          <w:bCs/>
          <w:color w:val="auto"/>
          <w:sz w:val="20"/>
          <w:szCs w:val="20"/>
        </w:rPr>
        <w:t>transhumaniste</w:t>
      </w:r>
      <w:proofErr w:type="spellEnd"/>
      <w:r w:rsidR="00AC30AC" w:rsidRPr="00C37CE0">
        <w:rPr>
          <w:rFonts w:ascii="Times New Roman" w:hAnsi="Times New Roman" w:cs="Times New Roman"/>
          <w:bCs/>
          <w:color w:val="auto"/>
          <w:sz w:val="20"/>
          <w:szCs w:val="20"/>
        </w:rPr>
        <w:t>,</w:t>
      </w:r>
      <w:r w:rsidR="00A150B4" w:rsidRPr="00A150B4">
        <w:rPr>
          <w:rFonts w:ascii="Times New Roman" w:hAnsi="Times New Roman" w:cs="Times New Roman"/>
          <w:bCs/>
          <w:color w:val="auto"/>
          <w:sz w:val="20"/>
          <w:szCs w:val="20"/>
        </w:rPr>
        <w:t xml:space="preserve"> prônant l’avènement d’un homme de demain </w:t>
      </w:r>
      <w:r w:rsidR="00AC30AC" w:rsidRPr="00C37CE0">
        <w:rPr>
          <w:rFonts w:ascii="Times New Roman" w:hAnsi="Times New Roman" w:cs="Times New Roman"/>
          <w:bCs/>
          <w:color w:val="auto"/>
          <w:sz w:val="20"/>
          <w:szCs w:val="20"/>
        </w:rPr>
        <w:t>pour qui l’immortalité serait réelle</w:t>
      </w:r>
      <w:r w:rsidR="00A150B4" w:rsidRPr="00A150B4">
        <w:rPr>
          <w:rFonts w:ascii="Times New Roman" w:hAnsi="Times New Roman" w:cs="Times New Roman"/>
          <w:bCs/>
          <w:color w:val="auto"/>
          <w:sz w:val="20"/>
          <w:szCs w:val="20"/>
        </w:rPr>
        <w:t>.</w:t>
      </w:r>
    </w:p>
    <w:p w:rsidR="00AC30AC" w:rsidRPr="00C37CE0" w:rsidRDefault="00AC30AC" w:rsidP="00AC30AC">
      <w:pPr>
        <w:spacing w:after="0" w:line="240" w:lineRule="auto"/>
        <w:ind w:firstLine="284"/>
        <w:jc w:val="both"/>
        <w:rPr>
          <w:rFonts w:ascii="Times New Roman" w:hAnsi="Times New Roman" w:cs="Times New Roman"/>
          <w:bCs/>
          <w:color w:val="auto"/>
          <w:sz w:val="20"/>
          <w:szCs w:val="20"/>
        </w:rPr>
      </w:pPr>
    </w:p>
    <w:p w:rsidR="001C2DA9" w:rsidRPr="001C2DA9" w:rsidRDefault="001C2DA9" w:rsidP="001F1FB7">
      <w:pPr>
        <w:spacing w:after="0" w:line="240" w:lineRule="auto"/>
        <w:ind w:firstLine="284"/>
        <w:contextualSpacing/>
        <w:jc w:val="both"/>
        <w:rPr>
          <w:rFonts w:ascii="Times New Roman" w:eastAsia="Arial" w:hAnsi="Times New Roman" w:cs="Times New Roman"/>
          <w:color w:val="auto"/>
          <w:sz w:val="20"/>
          <w:szCs w:val="20"/>
          <w:lang w:eastAsia="fr-FR"/>
        </w:rPr>
      </w:pPr>
      <w:r w:rsidRPr="001C2DA9">
        <w:rPr>
          <w:rFonts w:ascii="Times New Roman" w:eastAsia="Arial" w:hAnsi="Times New Roman" w:cs="Times New Roman"/>
          <w:color w:val="auto"/>
          <w:sz w:val="20"/>
          <w:szCs w:val="20"/>
          <w:lang w:eastAsia="fr-FR"/>
        </w:rPr>
        <w:t>Sous chaque forme de réseaux sociaux, l’individu peut se retrouver, et transformer son deuil en une expérience libre et non figée dans le présent.</w:t>
      </w:r>
      <w:r w:rsidR="001426F9" w:rsidRPr="00C37CE0">
        <w:rPr>
          <w:rFonts w:ascii="Times New Roman" w:eastAsia="Arial" w:hAnsi="Times New Roman" w:cs="Times New Roman"/>
          <w:color w:val="auto"/>
          <w:sz w:val="20"/>
          <w:szCs w:val="20"/>
          <w:lang w:eastAsia="fr-FR"/>
        </w:rPr>
        <w:t xml:space="preserve"> </w:t>
      </w:r>
      <w:r w:rsidRPr="001C2DA9">
        <w:rPr>
          <w:rFonts w:ascii="Times New Roman" w:eastAsia="Arial" w:hAnsi="Times New Roman" w:cs="Times New Roman"/>
          <w:color w:val="auto"/>
          <w:sz w:val="20"/>
          <w:szCs w:val="20"/>
          <w:lang w:eastAsia="fr-FR"/>
        </w:rPr>
        <w:t xml:space="preserve">Que celui-ci garde sa forme physique ou </w:t>
      </w:r>
      <w:r w:rsidR="001426F9" w:rsidRPr="00C37CE0">
        <w:rPr>
          <w:rFonts w:ascii="Times New Roman" w:eastAsia="Arial" w:hAnsi="Times New Roman" w:cs="Times New Roman"/>
          <w:color w:val="auto"/>
          <w:sz w:val="20"/>
          <w:szCs w:val="20"/>
          <w:lang w:eastAsia="fr-FR"/>
        </w:rPr>
        <w:t>que celui-ci devienne un avatar, il y a réactualisation de l’identité de l’individu, et ce, après sa mort.</w:t>
      </w:r>
      <w:r w:rsidR="004F6D12" w:rsidRPr="00C37CE0">
        <w:rPr>
          <w:rFonts w:ascii="Times New Roman" w:eastAsia="Arial" w:hAnsi="Times New Roman" w:cs="Times New Roman"/>
          <w:color w:val="auto"/>
          <w:sz w:val="20"/>
          <w:szCs w:val="20"/>
          <w:lang w:eastAsia="fr-FR"/>
        </w:rPr>
        <w:t xml:space="preserve"> </w:t>
      </w:r>
      <w:r w:rsidRPr="001C2DA9">
        <w:rPr>
          <w:rFonts w:ascii="Times New Roman" w:eastAsia="Arial" w:hAnsi="Times New Roman" w:cs="Times New Roman"/>
          <w:color w:val="auto"/>
          <w:sz w:val="20"/>
          <w:szCs w:val="20"/>
          <w:lang w:eastAsia="fr-FR"/>
        </w:rPr>
        <w:t>L’acceptation d’un décès est progressive et chaque forme de discours d’expression de soi est considéré comme une aide pour l’endeuillé.</w:t>
      </w:r>
      <w:r w:rsidR="001426F9" w:rsidRPr="00C37CE0">
        <w:rPr>
          <w:rFonts w:ascii="Times New Roman" w:eastAsia="Arial" w:hAnsi="Times New Roman" w:cs="Times New Roman"/>
          <w:color w:val="auto"/>
          <w:sz w:val="20"/>
          <w:szCs w:val="20"/>
          <w:lang w:eastAsia="fr-FR"/>
        </w:rPr>
        <w:t xml:space="preserve"> Il y cherche donc des interactions qui se traduisent par des messages de soutien. </w:t>
      </w:r>
      <w:r w:rsidRPr="001C2DA9">
        <w:rPr>
          <w:rFonts w:ascii="Times New Roman" w:eastAsia="Arial" w:hAnsi="Times New Roman" w:cs="Times New Roman"/>
          <w:color w:val="auto"/>
          <w:sz w:val="20"/>
          <w:szCs w:val="20"/>
          <w:lang w:eastAsia="fr-FR"/>
        </w:rPr>
        <w:t xml:space="preserve">Les structures relationnelles qui se figent autour de ce même sujet, créent le groupe social, </w:t>
      </w:r>
      <w:r w:rsidR="001426F9" w:rsidRPr="00C37CE0">
        <w:rPr>
          <w:rFonts w:ascii="Times New Roman" w:eastAsia="Arial" w:hAnsi="Times New Roman" w:cs="Times New Roman"/>
          <w:color w:val="auto"/>
          <w:sz w:val="20"/>
          <w:szCs w:val="20"/>
          <w:lang w:eastAsia="fr-FR"/>
        </w:rPr>
        <w:t>autrement dit</w:t>
      </w:r>
      <w:r w:rsidRPr="001C2DA9">
        <w:rPr>
          <w:rFonts w:ascii="Times New Roman" w:eastAsia="Arial" w:hAnsi="Times New Roman" w:cs="Times New Roman"/>
          <w:color w:val="auto"/>
          <w:sz w:val="20"/>
          <w:szCs w:val="20"/>
          <w:lang w:eastAsia="fr-FR"/>
        </w:rPr>
        <w:t xml:space="preserve"> le capital social. On assimile le fait que la technique prend une grande place dans l</w:t>
      </w:r>
      <w:r w:rsidR="00A40DBA" w:rsidRPr="00C37CE0">
        <w:rPr>
          <w:rFonts w:ascii="Times New Roman" w:eastAsia="Arial" w:hAnsi="Times New Roman" w:cs="Times New Roman"/>
          <w:color w:val="auto"/>
          <w:sz w:val="20"/>
          <w:szCs w:val="20"/>
          <w:lang w:eastAsia="fr-FR"/>
        </w:rPr>
        <w:t>a mise en pratique de nos actes</w:t>
      </w:r>
      <w:r w:rsidRPr="001C2DA9">
        <w:rPr>
          <w:rFonts w:ascii="Times New Roman" w:eastAsia="Arial" w:hAnsi="Times New Roman" w:cs="Times New Roman"/>
          <w:color w:val="auto"/>
          <w:sz w:val="20"/>
          <w:szCs w:val="20"/>
          <w:lang w:eastAsia="fr-FR"/>
        </w:rPr>
        <w:t xml:space="preserve">. </w:t>
      </w:r>
      <w:r w:rsidR="00A40DBA" w:rsidRPr="00C37CE0">
        <w:rPr>
          <w:rFonts w:ascii="Times New Roman" w:eastAsia="Arial" w:hAnsi="Times New Roman" w:cs="Times New Roman"/>
          <w:color w:val="auto"/>
          <w:sz w:val="20"/>
          <w:szCs w:val="20"/>
          <w:lang w:eastAsia="fr-FR"/>
        </w:rPr>
        <w:t>L</w:t>
      </w:r>
      <w:r w:rsidRPr="001C2DA9">
        <w:rPr>
          <w:rFonts w:ascii="Times New Roman" w:eastAsia="Arial" w:hAnsi="Times New Roman" w:cs="Times New Roman"/>
          <w:color w:val="auto"/>
          <w:sz w:val="20"/>
          <w:szCs w:val="20"/>
          <w:lang w:eastAsia="fr-FR"/>
        </w:rPr>
        <w:t>es technologies de l’information et la communication, ici, sont les intermédiaires entre l’individu et la matrice.</w:t>
      </w:r>
    </w:p>
    <w:p w:rsidR="001F1FB7" w:rsidRPr="00C37CE0" w:rsidRDefault="001F1FB7" w:rsidP="001F1FB7">
      <w:pPr>
        <w:spacing w:after="0" w:line="240" w:lineRule="auto"/>
        <w:ind w:firstLine="284"/>
        <w:jc w:val="both"/>
        <w:rPr>
          <w:rFonts w:ascii="Times New Roman" w:hAnsi="Times New Roman" w:cs="Times New Roman"/>
          <w:bCs/>
          <w:color w:val="auto"/>
          <w:sz w:val="20"/>
          <w:szCs w:val="20"/>
        </w:rPr>
      </w:pPr>
    </w:p>
    <w:p w:rsidR="00296468" w:rsidRPr="00C37CE0" w:rsidRDefault="001F1FB7" w:rsidP="001F1FB7">
      <w:pPr>
        <w:spacing w:after="0" w:line="240" w:lineRule="auto"/>
        <w:ind w:firstLine="284"/>
        <w:jc w:val="both"/>
        <w:rPr>
          <w:rFonts w:ascii="Times New Roman" w:eastAsia="SimSun" w:hAnsi="Times New Roman" w:cs="Times New Roman"/>
          <w:color w:val="auto"/>
          <w:kern w:val="3"/>
          <w:sz w:val="20"/>
          <w:szCs w:val="20"/>
        </w:rPr>
      </w:pPr>
      <w:r w:rsidRPr="00C37CE0">
        <w:rPr>
          <w:rFonts w:ascii="Times New Roman" w:hAnsi="Times New Roman" w:cs="Times New Roman"/>
          <w:bCs/>
          <w:color w:val="auto"/>
          <w:sz w:val="20"/>
          <w:szCs w:val="20"/>
        </w:rPr>
        <w:t>Elles sont aussi le révélateur d’un certain paradoxe :</w:t>
      </w:r>
      <w:r w:rsidR="00AC30AC" w:rsidRPr="00C37CE0">
        <w:rPr>
          <w:rFonts w:ascii="Times New Roman" w:hAnsi="Times New Roman" w:cs="Times New Roman"/>
          <w:bCs/>
          <w:color w:val="auto"/>
          <w:sz w:val="20"/>
          <w:szCs w:val="20"/>
        </w:rPr>
        <w:t xml:space="preserve"> ce n’est pas par acceptation de la mort que celle-ci est exposée sur les réseaux sociaux mais plutôt la réactualisation d’une forme de déni</w:t>
      </w:r>
      <w:r w:rsidR="00296468" w:rsidRPr="00C37CE0">
        <w:rPr>
          <w:rFonts w:ascii="Times New Roman" w:hAnsi="Times New Roman" w:cs="Times New Roman"/>
          <w:bCs/>
          <w:color w:val="auto"/>
          <w:sz w:val="20"/>
          <w:szCs w:val="20"/>
        </w:rPr>
        <w:t xml:space="preserve">. </w:t>
      </w:r>
      <w:r w:rsidR="00296468" w:rsidRPr="00C37CE0">
        <w:rPr>
          <w:rFonts w:ascii="Times New Roman" w:eastAsia="SimSun" w:hAnsi="Times New Roman" w:cs="Times New Roman"/>
          <w:color w:val="auto"/>
          <w:kern w:val="3"/>
          <w:sz w:val="20"/>
          <w:szCs w:val="20"/>
        </w:rPr>
        <w:t xml:space="preserve">L’absence de corps sur la sphère virtuelle confirme sa dénégation. On discute l’idée de mort, sa prévention, son organisation mais lorsque le décès apparaît concrètement voire brutalement, cela frappe la communauté en plein fouet qui cherche à défendre la dignité du mort, non pas tant pour lui faire honneur que pour rendre acceptable son absence future. L’écriture de la mort sur les réseaux sociaux peut donc à la fois soutenir les endeuillés et à bien des égards poser problème car force est de constater qu’il n’y a pas de périodicité dans ces pratiques et qu’elles ne permettent donc pas d’engager une réelle rupture entre l’individu vivant et le défunt.  </w:t>
      </w:r>
    </w:p>
    <w:p w:rsidR="00AC30AC" w:rsidRPr="00C37CE0" w:rsidRDefault="00AC30AC" w:rsidP="00AC30AC">
      <w:pPr>
        <w:spacing w:after="0" w:line="240" w:lineRule="auto"/>
        <w:ind w:firstLine="284"/>
        <w:jc w:val="both"/>
        <w:rPr>
          <w:rFonts w:ascii="Times New Roman" w:hAnsi="Times New Roman" w:cs="Times New Roman"/>
          <w:bCs/>
          <w:color w:val="auto"/>
          <w:sz w:val="20"/>
          <w:szCs w:val="20"/>
        </w:rPr>
      </w:pPr>
    </w:p>
    <w:p w:rsidR="001F1FB7" w:rsidRPr="00C37CE0" w:rsidRDefault="001F1FB7" w:rsidP="001F1FB7">
      <w:pPr>
        <w:spacing w:after="0" w:line="240" w:lineRule="auto"/>
        <w:ind w:firstLine="284"/>
        <w:jc w:val="both"/>
        <w:rPr>
          <w:rFonts w:ascii="Times New Roman" w:hAnsi="Times New Roman" w:cs="Times New Roman"/>
          <w:color w:val="auto"/>
          <w:sz w:val="20"/>
        </w:rPr>
      </w:pPr>
      <w:r w:rsidRPr="00C37CE0">
        <w:rPr>
          <w:rFonts w:ascii="Times New Roman" w:hAnsi="Times New Roman" w:cs="Times New Roman"/>
          <w:color w:val="auto"/>
          <w:sz w:val="20"/>
        </w:rPr>
        <w:t>Dans le cadre du congrès, nous souhaiterions questionner les impacts sociaux des pratiques funéraires sur les réseaux sociaux, qu’ils soient classiques ou spécialisés. Nous articulons donc notre étude autour du rapport à la mort à proprement parlé et autour des mutations qui s’opèrent au moyen des technologies de l’information et de la communication. C’est pourquoi notre étude s’inscrit dans l’axe « Société » du congrès.</w:t>
      </w:r>
    </w:p>
    <w:p w:rsidR="001F1FB7" w:rsidRPr="00C37CE0" w:rsidRDefault="001F1FB7" w:rsidP="00A150B4">
      <w:pPr>
        <w:spacing w:after="0" w:line="240" w:lineRule="auto"/>
        <w:jc w:val="both"/>
        <w:rPr>
          <w:rFonts w:ascii="Times New Roman" w:hAnsi="Times New Roman" w:cs="Times New Roman"/>
          <w:color w:val="auto"/>
          <w:sz w:val="20"/>
        </w:rPr>
      </w:pPr>
    </w:p>
    <w:p w:rsidR="001C2DA9" w:rsidRDefault="001C2DA9" w:rsidP="00A150B4">
      <w:pPr>
        <w:spacing w:after="0" w:line="240" w:lineRule="auto"/>
        <w:jc w:val="both"/>
        <w:rPr>
          <w:rFonts w:ascii="Times New Roman" w:hAnsi="Times New Roman" w:cs="Times New Roman"/>
          <w:color w:val="000000" w:themeColor="text1"/>
          <w:sz w:val="20"/>
        </w:rPr>
      </w:pPr>
    </w:p>
    <w:p w:rsidR="00D72C6F" w:rsidRPr="00153CBD" w:rsidRDefault="00D72C6F" w:rsidP="00D72C6F">
      <w:pPr>
        <w:spacing w:after="0" w:line="240" w:lineRule="auto"/>
        <w:ind w:left="5664"/>
        <w:jc w:val="both"/>
        <w:rPr>
          <w:rFonts w:ascii="Times New Roman" w:hAnsi="Times New Roman" w:cs="Times New Roman"/>
          <w:color w:val="000000" w:themeColor="text1"/>
          <w:sz w:val="20"/>
        </w:rPr>
      </w:pPr>
    </w:p>
    <w:p w:rsidR="00D72C6F" w:rsidRPr="00765D00" w:rsidRDefault="00D72C6F" w:rsidP="00D72C6F">
      <w:pPr>
        <w:spacing w:after="0" w:line="240" w:lineRule="auto"/>
        <w:ind w:left="5664"/>
        <w:jc w:val="both"/>
        <w:rPr>
          <w:rFonts w:ascii="Times New Roman" w:hAnsi="Times New Roman" w:cs="Times New Roman"/>
          <w:color w:val="000000" w:themeColor="text1"/>
          <w:sz w:val="20"/>
        </w:rPr>
      </w:pPr>
      <w:r w:rsidRPr="00765D00">
        <w:rPr>
          <w:rFonts w:ascii="Times New Roman" w:hAnsi="Times New Roman" w:cs="Times New Roman"/>
          <w:color w:val="000000" w:themeColor="text1"/>
          <w:sz w:val="20"/>
        </w:rPr>
        <w:t>Justine DAUPHIN, Flora GAONAC’H, Charles GENESTOUX, Julie JEGOU, Yannig MILIN,</w:t>
      </w:r>
      <w:r w:rsidR="00765D00" w:rsidRPr="00765D00">
        <w:rPr>
          <w:rFonts w:ascii="Times New Roman" w:hAnsi="Times New Roman" w:cs="Times New Roman"/>
          <w:color w:val="000000" w:themeColor="text1"/>
          <w:sz w:val="20"/>
        </w:rPr>
        <w:t xml:space="preserve"> Orianne PELLOIS,</w:t>
      </w:r>
      <w:bookmarkStart w:id="0" w:name="_GoBack"/>
      <w:bookmarkEnd w:id="0"/>
      <w:r w:rsidRPr="00765D00">
        <w:rPr>
          <w:rFonts w:ascii="Times New Roman" w:hAnsi="Times New Roman" w:cs="Times New Roman"/>
          <w:color w:val="000000" w:themeColor="text1"/>
          <w:sz w:val="20"/>
        </w:rPr>
        <w:t xml:space="preserve"> Sophie SALÛN et Jennifer SIMON</w:t>
      </w:r>
    </w:p>
    <w:p w:rsidR="00153CBD" w:rsidRPr="00765D00" w:rsidRDefault="00153CBD" w:rsidP="00D72C6F">
      <w:pPr>
        <w:spacing w:after="0" w:line="240" w:lineRule="auto"/>
        <w:ind w:left="5664"/>
        <w:jc w:val="both"/>
        <w:rPr>
          <w:rFonts w:ascii="Times New Roman" w:hAnsi="Times New Roman" w:cs="Times New Roman"/>
          <w:color w:val="000000" w:themeColor="text1"/>
          <w:sz w:val="20"/>
        </w:rPr>
      </w:pPr>
    </w:p>
    <w:p w:rsidR="00153CBD" w:rsidRPr="00765D00" w:rsidRDefault="00153CBD" w:rsidP="00D72C6F">
      <w:pPr>
        <w:spacing w:after="0" w:line="240" w:lineRule="auto"/>
        <w:ind w:left="5664"/>
        <w:jc w:val="both"/>
        <w:rPr>
          <w:rFonts w:ascii="Times New Roman" w:hAnsi="Times New Roman" w:cs="Times New Roman"/>
          <w:color w:val="000000" w:themeColor="text1"/>
          <w:sz w:val="20"/>
        </w:rPr>
      </w:pPr>
    </w:p>
    <w:sectPr w:rsidR="00153CBD" w:rsidRPr="00765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B4" w:rsidRDefault="00A150B4" w:rsidP="00A150B4">
      <w:pPr>
        <w:spacing w:after="0" w:line="240" w:lineRule="auto"/>
      </w:pPr>
      <w:r>
        <w:separator/>
      </w:r>
    </w:p>
  </w:endnote>
  <w:endnote w:type="continuationSeparator" w:id="0">
    <w:p w:rsidR="00A150B4" w:rsidRDefault="00A150B4" w:rsidP="00A1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B4" w:rsidRDefault="00A150B4" w:rsidP="00A150B4">
      <w:pPr>
        <w:spacing w:after="0" w:line="240" w:lineRule="auto"/>
      </w:pPr>
      <w:r>
        <w:separator/>
      </w:r>
    </w:p>
  </w:footnote>
  <w:footnote w:type="continuationSeparator" w:id="0">
    <w:p w:rsidR="00A150B4" w:rsidRDefault="00A150B4" w:rsidP="00A15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B4"/>
    <w:rsid w:val="001402A6"/>
    <w:rsid w:val="001426F9"/>
    <w:rsid w:val="00153CBD"/>
    <w:rsid w:val="001C2DA9"/>
    <w:rsid w:val="001C5DDC"/>
    <w:rsid w:val="001F1FB7"/>
    <w:rsid w:val="00296468"/>
    <w:rsid w:val="002B1412"/>
    <w:rsid w:val="002C1C59"/>
    <w:rsid w:val="002F00E7"/>
    <w:rsid w:val="003C4959"/>
    <w:rsid w:val="003C5B19"/>
    <w:rsid w:val="004230FF"/>
    <w:rsid w:val="004325D7"/>
    <w:rsid w:val="0049244C"/>
    <w:rsid w:val="004A0654"/>
    <w:rsid w:val="004F6D12"/>
    <w:rsid w:val="0053072C"/>
    <w:rsid w:val="00591882"/>
    <w:rsid w:val="005A2748"/>
    <w:rsid w:val="00606CE2"/>
    <w:rsid w:val="00647BFB"/>
    <w:rsid w:val="006F6581"/>
    <w:rsid w:val="00765D00"/>
    <w:rsid w:val="007976BC"/>
    <w:rsid w:val="008922F7"/>
    <w:rsid w:val="008E53AC"/>
    <w:rsid w:val="00915EB4"/>
    <w:rsid w:val="00920A63"/>
    <w:rsid w:val="00926951"/>
    <w:rsid w:val="009272E2"/>
    <w:rsid w:val="00A150B4"/>
    <w:rsid w:val="00A40DBA"/>
    <w:rsid w:val="00AC30AC"/>
    <w:rsid w:val="00AE1915"/>
    <w:rsid w:val="00B03BA0"/>
    <w:rsid w:val="00C37CE0"/>
    <w:rsid w:val="00D41BAF"/>
    <w:rsid w:val="00D72C6F"/>
    <w:rsid w:val="00F72C17"/>
    <w:rsid w:val="00FE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244C"/>
    <w:rPr>
      <w:color w:val="5A5A5A" w:themeColor="text1" w:themeTint="A5"/>
    </w:rPr>
  </w:style>
  <w:style w:type="paragraph" w:styleId="Titre1">
    <w:name w:val="heading 1"/>
    <w:basedOn w:val="Normal"/>
    <w:next w:val="Normal"/>
    <w:link w:val="Titre1Car"/>
    <w:uiPriority w:val="9"/>
    <w:rsid w:val="0049244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rsid w:val="0049244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rsid w:val="0049244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rsid w:val="0049244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rsid w:val="0049244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rsid w:val="0049244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rsid w:val="0049244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rsid w:val="0049244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rsid w:val="0049244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244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9244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9244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9244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9244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9244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9244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9244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9244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rsid w:val="0049244C"/>
    <w:rPr>
      <w:b/>
      <w:bCs/>
      <w:smallCaps/>
      <w:color w:val="1F497D" w:themeColor="text2"/>
      <w:spacing w:val="10"/>
      <w:sz w:val="18"/>
      <w:szCs w:val="18"/>
    </w:rPr>
  </w:style>
  <w:style w:type="paragraph" w:styleId="Titre">
    <w:name w:val="Title"/>
    <w:next w:val="Normal"/>
    <w:link w:val="TitreCar"/>
    <w:uiPriority w:val="10"/>
    <w:rsid w:val="0049244C"/>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9244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rsid w:val="0049244C"/>
    <w:pPr>
      <w:spacing w:after="600" w:line="240" w:lineRule="auto"/>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9244C"/>
    <w:rPr>
      <w:smallCaps/>
      <w:color w:val="938953" w:themeColor="background2" w:themeShade="7F"/>
      <w:spacing w:val="5"/>
      <w:sz w:val="28"/>
      <w:szCs w:val="28"/>
    </w:rPr>
  </w:style>
  <w:style w:type="character" w:styleId="lev">
    <w:name w:val="Strong"/>
    <w:uiPriority w:val="22"/>
    <w:qFormat/>
    <w:rsid w:val="0049244C"/>
    <w:rPr>
      <w:b/>
      <w:bCs/>
    </w:rPr>
  </w:style>
  <w:style w:type="character" w:styleId="Accentuation">
    <w:name w:val="Emphasis"/>
    <w:uiPriority w:val="20"/>
    <w:rsid w:val="0049244C"/>
    <w:rPr>
      <w:b/>
      <w:bCs/>
      <w:smallCaps/>
      <w:dstrike w:val="0"/>
      <w:color w:val="5A5A5A" w:themeColor="text1" w:themeTint="A5"/>
      <w:spacing w:val="20"/>
      <w:kern w:val="0"/>
      <w:vertAlign w:val="baseline"/>
    </w:rPr>
  </w:style>
  <w:style w:type="paragraph" w:styleId="Sansinterligne">
    <w:name w:val="No Spacing"/>
    <w:basedOn w:val="Normal"/>
    <w:uiPriority w:val="1"/>
    <w:rsid w:val="0049244C"/>
    <w:pPr>
      <w:spacing w:after="0" w:line="240" w:lineRule="auto"/>
    </w:pPr>
  </w:style>
  <w:style w:type="paragraph" w:styleId="Paragraphedeliste">
    <w:name w:val="List Paragraph"/>
    <w:basedOn w:val="Normal"/>
    <w:uiPriority w:val="34"/>
    <w:rsid w:val="0049244C"/>
    <w:pPr>
      <w:ind w:left="720"/>
      <w:contextualSpacing/>
    </w:pPr>
  </w:style>
  <w:style w:type="paragraph" w:styleId="Citation">
    <w:name w:val="Quote"/>
    <w:basedOn w:val="Normal"/>
    <w:next w:val="Normal"/>
    <w:link w:val="CitationCar"/>
    <w:uiPriority w:val="29"/>
    <w:rsid w:val="0049244C"/>
    <w:rPr>
      <w:i/>
      <w:iCs/>
    </w:rPr>
  </w:style>
  <w:style w:type="character" w:customStyle="1" w:styleId="CitationCar">
    <w:name w:val="Citation Car"/>
    <w:basedOn w:val="Policepardfaut"/>
    <w:link w:val="Citation"/>
    <w:uiPriority w:val="29"/>
    <w:rsid w:val="0049244C"/>
    <w:rPr>
      <w:i/>
      <w:iCs/>
      <w:color w:val="5A5A5A" w:themeColor="text1" w:themeTint="A5"/>
    </w:rPr>
  </w:style>
  <w:style w:type="paragraph" w:styleId="Citationintense">
    <w:name w:val="Intense Quote"/>
    <w:basedOn w:val="Normal"/>
    <w:next w:val="Normal"/>
    <w:link w:val="CitationintenseCar"/>
    <w:uiPriority w:val="30"/>
    <w:rsid w:val="0049244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9244C"/>
    <w:rPr>
      <w:rFonts w:asciiTheme="majorHAnsi" w:eastAsiaTheme="majorEastAsia" w:hAnsiTheme="majorHAnsi" w:cstheme="majorBidi"/>
      <w:smallCaps/>
      <w:color w:val="365F91" w:themeColor="accent1" w:themeShade="BF"/>
    </w:rPr>
  </w:style>
  <w:style w:type="character" w:styleId="Emphaseple">
    <w:name w:val="Subtle Emphasis"/>
    <w:uiPriority w:val="19"/>
    <w:rsid w:val="0049244C"/>
    <w:rPr>
      <w:smallCaps/>
      <w:dstrike w:val="0"/>
      <w:color w:val="5A5A5A" w:themeColor="text1" w:themeTint="A5"/>
      <w:vertAlign w:val="baseline"/>
    </w:rPr>
  </w:style>
  <w:style w:type="character" w:styleId="Emphaseintense">
    <w:name w:val="Intense Emphasis"/>
    <w:uiPriority w:val="21"/>
    <w:rsid w:val="0049244C"/>
    <w:rPr>
      <w:b/>
      <w:bCs/>
      <w:smallCaps/>
      <w:color w:val="4F81BD" w:themeColor="accent1"/>
      <w:spacing w:val="40"/>
    </w:rPr>
  </w:style>
  <w:style w:type="character" w:styleId="Rfrenceple">
    <w:name w:val="Subtle Reference"/>
    <w:uiPriority w:val="31"/>
    <w:rsid w:val="0049244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rsid w:val="0049244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rsid w:val="0049244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unhideWhenUsed/>
    <w:qFormat/>
    <w:rsid w:val="003C4959"/>
    <w:pPr>
      <w:keepNext/>
      <w:keepLines/>
      <w:spacing w:before="480" w:after="0" w:line="276" w:lineRule="auto"/>
      <w:contextualSpacing w:val="0"/>
      <w:outlineLvl w:val="9"/>
    </w:pPr>
    <w:rPr>
      <w:b/>
      <w:bCs/>
      <w:smallCaps w:val="0"/>
      <w:color w:val="365F91" w:themeColor="accent1" w:themeShade="BF"/>
      <w:spacing w:val="0"/>
      <w:sz w:val="28"/>
      <w:szCs w:val="28"/>
      <w:lang w:eastAsia="fr-FR"/>
    </w:rPr>
  </w:style>
  <w:style w:type="paragraph" w:styleId="Notedebasdepage">
    <w:name w:val="footnote text"/>
    <w:basedOn w:val="Normal"/>
    <w:link w:val="NotedebasdepageCar"/>
    <w:uiPriority w:val="99"/>
    <w:semiHidden/>
    <w:unhideWhenUsed/>
    <w:rsid w:val="00A150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0B4"/>
    <w:rPr>
      <w:color w:val="5A5A5A" w:themeColor="text1" w:themeTint="A5"/>
      <w:sz w:val="20"/>
      <w:szCs w:val="20"/>
    </w:rPr>
  </w:style>
  <w:style w:type="character" w:styleId="Lienhypertexte">
    <w:name w:val="Hyperlink"/>
    <w:basedOn w:val="Policepardfaut"/>
    <w:uiPriority w:val="99"/>
    <w:unhideWhenUsed/>
    <w:rsid w:val="00A150B4"/>
    <w:rPr>
      <w:color w:val="0000FF" w:themeColor="hyperlink"/>
      <w:u w:val="single"/>
    </w:rPr>
  </w:style>
  <w:style w:type="character" w:styleId="Appelnotedebasdep">
    <w:name w:val="footnote reference"/>
    <w:basedOn w:val="Policepardfaut"/>
    <w:uiPriority w:val="99"/>
    <w:semiHidden/>
    <w:unhideWhenUsed/>
    <w:rsid w:val="00A150B4"/>
    <w:rPr>
      <w:vertAlign w:val="superscript"/>
    </w:rPr>
  </w:style>
  <w:style w:type="character" w:customStyle="1" w:styleId="citecrochet1">
    <w:name w:val="cite_crochet1"/>
    <w:basedOn w:val="Policepardfaut"/>
    <w:rsid w:val="00A150B4"/>
    <w:rPr>
      <w:vanish/>
      <w:webHidden w:val="0"/>
      <w:specVanish w:val="0"/>
    </w:rPr>
  </w:style>
  <w:style w:type="character" w:customStyle="1" w:styleId="romain1">
    <w:name w:val="romain1"/>
    <w:basedOn w:val="Policepardfaut"/>
    <w:rsid w:val="00A150B4"/>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244C"/>
    <w:rPr>
      <w:color w:val="5A5A5A" w:themeColor="text1" w:themeTint="A5"/>
    </w:rPr>
  </w:style>
  <w:style w:type="paragraph" w:styleId="Titre1">
    <w:name w:val="heading 1"/>
    <w:basedOn w:val="Normal"/>
    <w:next w:val="Normal"/>
    <w:link w:val="Titre1Car"/>
    <w:uiPriority w:val="9"/>
    <w:rsid w:val="0049244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rsid w:val="0049244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rsid w:val="0049244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rsid w:val="0049244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rsid w:val="0049244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rsid w:val="0049244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rsid w:val="0049244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rsid w:val="0049244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rsid w:val="0049244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244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9244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9244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9244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9244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9244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9244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9244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9244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rsid w:val="0049244C"/>
    <w:rPr>
      <w:b/>
      <w:bCs/>
      <w:smallCaps/>
      <w:color w:val="1F497D" w:themeColor="text2"/>
      <w:spacing w:val="10"/>
      <w:sz w:val="18"/>
      <w:szCs w:val="18"/>
    </w:rPr>
  </w:style>
  <w:style w:type="paragraph" w:styleId="Titre">
    <w:name w:val="Title"/>
    <w:next w:val="Normal"/>
    <w:link w:val="TitreCar"/>
    <w:uiPriority w:val="10"/>
    <w:rsid w:val="0049244C"/>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9244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rsid w:val="0049244C"/>
    <w:pPr>
      <w:spacing w:after="600" w:line="240" w:lineRule="auto"/>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9244C"/>
    <w:rPr>
      <w:smallCaps/>
      <w:color w:val="938953" w:themeColor="background2" w:themeShade="7F"/>
      <w:spacing w:val="5"/>
      <w:sz w:val="28"/>
      <w:szCs w:val="28"/>
    </w:rPr>
  </w:style>
  <w:style w:type="character" w:styleId="lev">
    <w:name w:val="Strong"/>
    <w:uiPriority w:val="22"/>
    <w:qFormat/>
    <w:rsid w:val="0049244C"/>
    <w:rPr>
      <w:b/>
      <w:bCs/>
    </w:rPr>
  </w:style>
  <w:style w:type="character" w:styleId="Accentuation">
    <w:name w:val="Emphasis"/>
    <w:uiPriority w:val="20"/>
    <w:rsid w:val="0049244C"/>
    <w:rPr>
      <w:b/>
      <w:bCs/>
      <w:smallCaps/>
      <w:dstrike w:val="0"/>
      <w:color w:val="5A5A5A" w:themeColor="text1" w:themeTint="A5"/>
      <w:spacing w:val="20"/>
      <w:kern w:val="0"/>
      <w:vertAlign w:val="baseline"/>
    </w:rPr>
  </w:style>
  <w:style w:type="paragraph" w:styleId="Sansinterligne">
    <w:name w:val="No Spacing"/>
    <w:basedOn w:val="Normal"/>
    <w:uiPriority w:val="1"/>
    <w:rsid w:val="0049244C"/>
    <w:pPr>
      <w:spacing w:after="0" w:line="240" w:lineRule="auto"/>
    </w:pPr>
  </w:style>
  <w:style w:type="paragraph" w:styleId="Paragraphedeliste">
    <w:name w:val="List Paragraph"/>
    <w:basedOn w:val="Normal"/>
    <w:uiPriority w:val="34"/>
    <w:rsid w:val="0049244C"/>
    <w:pPr>
      <w:ind w:left="720"/>
      <w:contextualSpacing/>
    </w:pPr>
  </w:style>
  <w:style w:type="paragraph" w:styleId="Citation">
    <w:name w:val="Quote"/>
    <w:basedOn w:val="Normal"/>
    <w:next w:val="Normal"/>
    <w:link w:val="CitationCar"/>
    <w:uiPriority w:val="29"/>
    <w:rsid w:val="0049244C"/>
    <w:rPr>
      <w:i/>
      <w:iCs/>
    </w:rPr>
  </w:style>
  <w:style w:type="character" w:customStyle="1" w:styleId="CitationCar">
    <w:name w:val="Citation Car"/>
    <w:basedOn w:val="Policepardfaut"/>
    <w:link w:val="Citation"/>
    <w:uiPriority w:val="29"/>
    <w:rsid w:val="0049244C"/>
    <w:rPr>
      <w:i/>
      <w:iCs/>
      <w:color w:val="5A5A5A" w:themeColor="text1" w:themeTint="A5"/>
    </w:rPr>
  </w:style>
  <w:style w:type="paragraph" w:styleId="Citationintense">
    <w:name w:val="Intense Quote"/>
    <w:basedOn w:val="Normal"/>
    <w:next w:val="Normal"/>
    <w:link w:val="CitationintenseCar"/>
    <w:uiPriority w:val="30"/>
    <w:rsid w:val="0049244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9244C"/>
    <w:rPr>
      <w:rFonts w:asciiTheme="majorHAnsi" w:eastAsiaTheme="majorEastAsia" w:hAnsiTheme="majorHAnsi" w:cstheme="majorBidi"/>
      <w:smallCaps/>
      <w:color w:val="365F91" w:themeColor="accent1" w:themeShade="BF"/>
    </w:rPr>
  </w:style>
  <w:style w:type="character" w:styleId="Emphaseple">
    <w:name w:val="Subtle Emphasis"/>
    <w:uiPriority w:val="19"/>
    <w:rsid w:val="0049244C"/>
    <w:rPr>
      <w:smallCaps/>
      <w:dstrike w:val="0"/>
      <w:color w:val="5A5A5A" w:themeColor="text1" w:themeTint="A5"/>
      <w:vertAlign w:val="baseline"/>
    </w:rPr>
  </w:style>
  <w:style w:type="character" w:styleId="Emphaseintense">
    <w:name w:val="Intense Emphasis"/>
    <w:uiPriority w:val="21"/>
    <w:rsid w:val="0049244C"/>
    <w:rPr>
      <w:b/>
      <w:bCs/>
      <w:smallCaps/>
      <w:color w:val="4F81BD" w:themeColor="accent1"/>
      <w:spacing w:val="40"/>
    </w:rPr>
  </w:style>
  <w:style w:type="character" w:styleId="Rfrenceple">
    <w:name w:val="Subtle Reference"/>
    <w:uiPriority w:val="31"/>
    <w:rsid w:val="0049244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rsid w:val="0049244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rsid w:val="0049244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unhideWhenUsed/>
    <w:qFormat/>
    <w:rsid w:val="003C4959"/>
    <w:pPr>
      <w:keepNext/>
      <w:keepLines/>
      <w:spacing w:before="480" w:after="0" w:line="276" w:lineRule="auto"/>
      <w:contextualSpacing w:val="0"/>
      <w:outlineLvl w:val="9"/>
    </w:pPr>
    <w:rPr>
      <w:b/>
      <w:bCs/>
      <w:smallCaps w:val="0"/>
      <w:color w:val="365F91" w:themeColor="accent1" w:themeShade="BF"/>
      <w:spacing w:val="0"/>
      <w:sz w:val="28"/>
      <w:szCs w:val="28"/>
      <w:lang w:eastAsia="fr-FR"/>
    </w:rPr>
  </w:style>
  <w:style w:type="paragraph" w:styleId="Notedebasdepage">
    <w:name w:val="footnote text"/>
    <w:basedOn w:val="Normal"/>
    <w:link w:val="NotedebasdepageCar"/>
    <w:uiPriority w:val="99"/>
    <w:semiHidden/>
    <w:unhideWhenUsed/>
    <w:rsid w:val="00A150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0B4"/>
    <w:rPr>
      <w:color w:val="5A5A5A" w:themeColor="text1" w:themeTint="A5"/>
      <w:sz w:val="20"/>
      <w:szCs w:val="20"/>
    </w:rPr>
  </w:style>
  <w:style w:type="character" w:styleId="Lienhypertexte">
    <w:name w:val="Hyperlink"/>
    <w:basedOn w:val="Policepardfaut"/>
    <w:uiPriority w:val="99"/>
    <w:unhideWhenUsed/>
    <w:rsid w:val="00A150B4"/>
    <w:rPr>
      <w:color w:val="0000FF" w:themeColor="hyperlink"/>
      <w:u w:val="single"/>
    </w:rPr>
  </w:style>
  <w:style w:type="character" w:styleId="Appelnotedebasdep">
    <w:name w:val="footnote reference"/>
    <w:basedOn w:val="Policepardfaut"/>
    <w:uiPriority w:val="99"/>
    <w:semiHidden/>
    <w:unhideWhenUsed/>
    <w:rsid w:val="00A150B4"/>
    <w:rPr>
      <w:vertAlign w:val="superscript"/>
    </w:rPr>
  </w:style>
  <w:style w:type="character" w:customStyle="1" w:styleId="citecrochet1">
    <w:name w:val="cite_crochet1"/>
    <w:basedOn w:val="Policepardfaut"/>
    <w:rsid w:val="00A150B4"/>
    <w:rPr>
      <w:vanish/>
      <w:webHidden w:val="0"/>
      <w:specVanish w:val="0"/>
    </w:rPr>
  </w:style>
  <w:style w:type="character" w:customStyle="1" w:styleId="romain1">
    <w:name w:val="romain1"/>
    <w:basedOn w:val="Policepardfaut"/>
    <w:rsid w:val="00A150B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24</cp:revision>
  <dcterms:created xsi:type="dcterms:W3CDTF">2014-01-20T17:54:00Z</dcterms:created>
  <dcterms:modified xsi:type="dcterms:W3CDTF">2014-01-20T22:24:00Z</dcterms:modified>
</cp:coreProperties>
</file>