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9B2" w:rsidRDefault="00D929B2" w:rsidP="008D3960">
      <w:pPr>
        <w:spacing w:after="0" w:line="360" w:lineRule="auto"/>
        <w:jc w:val="center"/>
        <w:rPr>
          <w:rFonts w:ascii="Times New Roman" w:hAnsi="Times New Roman" w:cs="Times New Roman"/>
          <w:i/>
          <w:sz w:val="40"/>
          <w:szCs w:val="40"/>
        </w:rPr>
      </w:pPr>
      <w:r>
        <w:rPr>
          <w:rFonts w:ascii="Times New Roman" w:hAnsi="Times New Roman" w:cs="Times New Roman"/>
          <w:i/>
          <w:sz w:val="40"/>
          <w:szCs w:val="40"/>
        </w:rPr>
        <w:t>Twitter dispositif sociotechnique de communication politique. Le cas de</w:t>
      </w:r>
      <w:r w:rsidR="00C95147">
        <w:rPr>
          <w:rFonts w:ascii="Times New Roman" w:hAnsi="Times New Roman" w:cs="Times New Roman"/>
          <w:i/>
          <w:sz w:val="40"/>
          <w:szCs w:val="40"/>
        </w:rPr>
        <w:t xml:space="preserve"> la campagne présidentielle</w:t>
      </w:r>
      <w:r w:rsidR="008D3960">
        <w:rPr>
          <w:rFonts w:ascii="Times New Roman" w:hAnsi="Times New Roman" w:cs="Times New Roman"/>
          <w:i/>
          <w:sz w:val="40"/>
          <w:szCs w:val="40"/>
        </w:rPr>
        <w:t xml:space="preserve"> française</w:t>
      </w:r>
      <w:r w:rsidR="00C95147">
        <w:rPr>
          <w:rFonts w:ascii="Times New Roman" w:hAnsi="Times New Roman" w:cs="Times New Roman"/>
          <w:i/>
          <w:sz w:val="40"/>
          <w:szCs w:val="40"/>
        </w:rPr>
        <w:t xml:space="preserve"> 2012</w:t>
      </w:r>
    </w:p>
    <w:p w:rsidR="008D3960" w:rsidRDefault="008D3960" w:rsidP="008D3960">
      <w:pPr>
        <w:spacing w:after="0" w:line="360" w:lineRule="auto"/>
        <w:jc w:val="center"/>
        <w:rPr>
          <w:rFonts w:ascii="Times New Roman" w:hAnsi="Times New Roman" w:cs="Times New Roman"/>
          <w:i/>
          <w:sz w:val="40"/>
          <w:szCs w:val="40"/>
        </w:rPr>
      </w:pPr>
    </w:p>
    <w:p w:rsidR="00D929B2" w:rsidRDefault="00D929B2" w:rsidP="005B0C1E">
      <w:pPr>
        <w:spacing w:line="360" w:lineRule="auto"/>
        <w:ind w:firstLine="708"/>
        <w:jc w:val="both"/>
        <w:rPr>
          <w:rFonts w:ascii="Times New Roman" w:hAnsi="Times New Roman" w:cs="Times New Roman"/>
          <w:sz w:val="24"/>
          <w:szCs w:val="24"/>
        </w:rPr>
      </w:pPr>
      <w:r w:rsidRPr="00D929B2">
        <w:rPr>
          <w:rFonts w:ascii="Times New Roman" w:hAnsi="Times New Roman" w:cs="Times New Roman"/>
          <w:sz w:val="24"/>
          <w:szCs w:val="24"/>
        </w:rPr>
        <w:t>Il y a à peine trente ans, la communication politique était considérée comme un</w:t>
      </w:r>
      <w:r w:rsidR="00C95147">
        <w:rPr>
          <w:rFonts w:ascii="Times New Roman" w:hAnsi="Times New Roman" w:cs="Times New Roman"/>
          <w:sz w:val="24"/>
          <w:szCs w:val="24"/>
        </w:rPr>
        <w:t>e</w:t>
      </w:r>
      <w:r w:rsidRPr="00D929B2">
        <w:rPr>
          <w:rFonts w:ascii="Times New Roman" w:hAnsi="Times New Roman" w:cs="Times New Roman"/>
          <w:sz w:val="24"/>
          <w:szCs w:val="24"/>
        </w:rPr>
        <w:t xml:space="preserve"> </w:t>
      </w:r>
      <w:r w:rsidR="00C95147">
        <w:rPr>
          <w:rFonts w:ascii="Times New Roman" w:hAnsi="Times New Roman" w:cs="Times New Roman"/>
          <w:sz w:val="24"/>
          <w:szCs w:val="24"/>
        </w:rPr>
        <w:t>pratique</w:t>
      </w:r>
      <w:r w:rsidRPr="00D929B2">
        <w:rPr>
          <w:rFonts w:ascii="Times New Roman" w:hAnsi="Times New Roman" w:cs="Times New Roman"/>
          <w:sz w:val="24"/>
          <w:szCs w:val="24"/>
        </w:rPr>
        <w:t xml:space="preserve"> illégitime, </w:t>
      </w:r>
      <w:r w:rsidR="00C95147">
        <w:rPr>
          <w:rFonts w:ascii="Times New Roman" w:hAnsi="Times New Roman" w:cs="Times New Roman"/>
          <w:sz w:val="24"/>
          <w:szCs w:val="24"/>
        </w:rPr>
        <w:t>mais voilà qu’aujourd’hui, elle</w:t>
      </w:r>
      <w:r w:rsidRPr="00D929B2">
        <w:rPr>
          <w:rFonts w:ascii="Times New Roman" w:hAnsi="Times New Roman" w:cs="Times New Roman"/>
          <w:sz w:val="24"/>
          <w:szCs w:val="24"/>
        </w:rPr>
        <w:t xml:space="preserve"> suscite de plus en plus la curiosité et fait même souvent l’objet d’études approfondies. </w:t>
      </w:r>
      <w:r w:rsidR="00C95147">
        <w:rPr>
          <w:rFonts w:ascii="Times New Roman" w:hAnsi="Times New Roman" w:cs="Times New Roman"/>
          <w:sz w:val="24"/>
          <w:szCs w:val="24"/>
        </w:rPr>
        <w:t>Elle</w:t>
      </w:r>
      <w:r w:rsidRPr="00D929B2">
        <w:rPr>
          <w:rFonts w:ascii="Times New Roman" w:hAnsi="Times New Roman" w:cs="Times New Roman"/>
          <w:sz w:val="24"/>
          <w:szCs w:val="24"/>
        </w:rPr>
        <w:t xml:space="preserve"> est un objet complexe, mais trop souvent réduit à une simple technique innovante, relevant d’un marketing politique. Or, la communication politique n’est en rien un objet neuf. La rhétorique utilisée dans l’antiquité grecque peut être considérée comme étant une première forme de communication politique, utilisée à des fins stratégiques </w:t>
      </w:r>
      <w:r w:rsidR="00F51308">
        <w:rPr>
          <w:rFonts w:ascii="Times New Roman" w:hAnsi="Times New Roman" w:cs="Times New Roman"/>
          <w:sz w:val="24"/>
          <w:szCs w:val="24"/>
        </w:rPr>
        <w:t xml:space="preserve">de persuasion.  </w:t>
      </w:r>
      <w:r w:rsidRPr="00D929B2">
        <w:rPr>
          <w:rFonts w:ascii="Times New Roman" w:hAnsi="Times New Roman" w:cs="Times New Roman"/>
          <w:sz w:val="24"/>
          <w:szCs w:val="24"/>
        </w:rPr>
        <w:t>La communication politique telle que nous la connaissons aujourd’hui est apparue à la seconde moitié du XXe siècle, avec la révolution médiatique et la transformation des pratiques. L’essor des moyens audiovisuels des médias de masse et des Nouvelles Technologies de l’Information et de la Communication (NTIC) a révolutionné nos moyens de communication, et le domaine de la politique ne fait pas exception.</w:t>
      </w:r>
      <w:r w:rsidR="00910C60">
        <w:rPr>
          <w:rFonts w:ascii="Times New Roman" w:hAnsi="Times New Roman" w:cs="Times New Roman"/>
          <w:sz w:val="24"/>
          <w:szCs w:val="24"/>
        </w:rPr>
        <w:t xml:space="preserve"> </w:t>
      </w:r>
      <w:r w:rsidR="00C95147">
        <w:rPr>
          <w:rFonts w:ascii="Times New Roman" w:hAnsi="Times New Roman" w:cs="Times New Roman"/>
          <w:sz w:val="24"/>
          <w:szCs w:val="24"/>
        </w:rPr>
        <w:t xml:space="preserve">Jacques </w:t>
      </w:r>
      <w:proofErr w:type="spellStart"/>
      <w:r w:rsidR="00C95147">
        <w:rPr>
          <w:rFonts w:ascii="Times New Roman" w:hAnsi="Times New Roman" w:cs="Times New Roman"/>
          <w:sz w:val="24"/>
          <w:szCs w:val="24"/>
        </w:rPr>
        <w:t>Gerstlé</w:t>
      </w:r>
      <w:proofErr w:type="spellEnd"/>
      <w:r w:rsidR="00C95147">
        <w:rPr>
          <w:rFonts w:ascii="Times New Roman" w:hAnsi="Times New Roman" w:cs="Times New Roman"/>
          <w:sz w:val="24"/>
          <w:szCs w:val="24"/>
        </w:rPr>
        <w:t xml:space="preserve"> </w:t>
      </w:r>
      <w:r w:rsidR="005D1578">
        <w:rPr>
          <w:rFonts w:ascii="Times New Roman" w:hAnsi="Times New Roman" w:cs="Times New Roman"/>
          <w:sz w:val="24"/>
          <w:szCs w:val="24"/>
        </w:rPr>
        <w:t>a dit qu’Internet représentait</w:t>
      </w:r>
      <w:r w:rsidRPr="00D929B2">
        <w:rPr>
          <w:rFonts w:ascii="Times New Roman" w:hAnsi="Times New Roman" w:cs="Times New Roman"/>
          <w:sz w:val="24"/>
          <w:szCs w:val="24"/>
        </w:rPr>
        <w:t xml:space="preserve"> aujourd’hui l’innovation la plus marquante depuis le début des années 1990 dans </w:t>
      </w:r>
      <w:r w:rsidR="005D1578">
        <w:rPr>
          <w:rFonts w:ascii="Times New Roman" w:hAnsi="Times New Roman" w:cs="Times New Roman"/>
          <w:sz w:val="24"/>
          <w:szCs w:val="24"/>
        </w:rPr>
        <w:t xml:space="preserve">les sociétés post-industrielles </w:t>
      </w:r>
      <w:r w:rsidRPr="00D929B2">
        <w:rPr>
          <w:rStyle w:val="Appelnotedebasdep"/>
          <w:rFonts w:ascii="Times New Roman" w:hAnsi="Times New Roman" w:cs="Times New Roman"/>
          <w:sz w:val="24"/>
          <w:szCs w:val="24"/>
        </w:rPr>
        <w:footnoteReference w:id="1"/>
      </w:r>
      <w:r w:rsidR="005D1578">
        <w:rPr>
          <w:rFonts w:ascii="Times New Roman" w:hAnsi="Times New Roman" w:cs="Times New Roman"/>
          <w:sz w:val="24"/>
          <w:szCs w:val="24"/>
        </w:rPr>
        <w:t xml:space="preserve"> qui sont passées </w:t>
      </w:r>
      <w:r w:rsidRPr="00D929B2">
        <w:rPr>
          <w:rFonts w:ascii="Times New Roman" w:hAnsi="Times New Roman" w:cs="Times New Roman"/>
          <w:sz w:val="24"/>
          <w:szCs w:val="24"/>
        </w:rPr>
        <w:t xml:space="preserve">d’une société pyramidale à une société réticulaire. Avec les années, Internet s’est sophistiqué. Le Web 1.0 aux possibilités limitées a laissé place à un Web amélioré, le Web 2.0 et son pouvoir de réseautage. C’est dans cette optique que sont apparus </w:t>
      </w:r>
      <w:r w:rsidR="00C95147">
        <w:rPr>
          <w:rFonts w:ascii="Times New Roman" w:hAnsi="Times New Roman" w:cs="Times New Roman"/>
          <w:sz w:val="24"/>
          <w:szCs w:val="24"/>
        </w:rPr>
        <w:t>les premiers blog</w:t>
      </w:r>
      <w:r w:rsidRPr="00D929B2">
        <w:rPr>
          <w:rFonts w:ascii="Times New Roman" w:hAnsi="Times New Roman" w:cs="Times New Roman"/>
          <w:sz w:val="24"/>
          <w:szCs w:val="24"/>
        </w:rPr>
        <w:t xml:space="preserve">s, qui peuvent être définis comme étant des carnets de bord, permettant aux internautes de publier du contenu rédactionnel, mais aussi des images, du son et des vidéos. Les possibilités et les formes de communications se retrouvent multipliées grâce à Internet, et les </w:t>
      </w:r>
      <w:r w:rsidR="00C95147">
        <w:rPr>
          <w:rFonts w:ascii="Times New Roman" w:hAnsi="Times New Roman" w:cs="Times New Roman"/>
          <w:sz w:val="24"/>
          <w:szCs w:val="24"/>
        </w:rPr>
        <w:t xml:space="preserve">hommes </w:t>
      </w:r>
      <w:r w:rsidRPr="00D929B2">
        <w:rPr>
          <w:rFonts w:ascii="Times New Roman" w:hAnsi="Times New Roman" w:cs="Times New Roman"/>
          <w:sz w:val="24"/>
          <w:szCs w:val="24"/>
        </w:rPr>
        <w:t>politiques ont compris qu’il s’agissait d’un moyen de communication non négligeable. Ils ont créé leur</w:t>
      </w:r>
      <w:r w:rsidR="00C95147">
        <w:rPr>
          <w:rFonts w:ascii="Times New Roman" w:hAnsi="Times New Roman" w:cs="Times New Roman"/>
          <w:sz w:val="24"/>
          <w:szCs w:val="24"/>
        </w:rPr>
        <w:t>s sites Internet et leurs blog</w:t>
      </w:r>
      <w:r w:rsidRPr="00D929B2">
        <w:rPr>
          <w:rFonts w:ascii="Times New Roman" w:hAnsi="Times New Roman" w:cs="Times New Roman"/>
          <w:sz w:val="24"/>
          <w:szCs w:val="24"/>
        </w:rPr>
        <w:t xml:space="preserve">s pour diffuser de l’information, collecter des fonds pour les campagnes électorales, mobiliser l’électorat et favoriser la mobilisation. </w:t>
      </w:r>
    </w:p>
    <w:p w:rsidR="008D3960" w:rsidRDefault="008D3960" w:rsidP="005B0C1E">
      <w:pPr>
        <w:spacing w:line="360" w:lineRule="auto"/>
        <w:ind w:firstLine="708"/>
        <w:jc w:val="both"/>
        <w:rPr>
          <w:rFonts w:ascii="Times New Roman" w:hAnsi="Times New Roman" w:cs="Times New Roman"/>
          <w:sz w:val="24"/>
          <w:szCs w:val="24"/>
        </w:rPr>
      </w:pPr>
    </w:p>
    <w:p w:rsidR="008D3960" w:rsidRDefault="008D3960" w:rsidP="005B0C1E">
      <w:pPr>
        <w:spacing w:line="360" w:lineRule="auto"/>
        <w:ind w:firstLine="708"/>
        <w:jc w:val="both"/>
        <w:rPr>
          <w:rFonts w:ascii="Times New Roman" w:hAnsi="Times New Roman" w:cs="Times New Roman"/>
          <w:sz w:val="24"/>
          <w:szCs w:val="24"/>
        </w:rPr>
      </w:pPr>
    </w:p>
    <w:p w:rsidR="008D3960" w:rsidRDefault="008D3960" w:rsidP="005B0C1E">
      <w:pPr>
        <w:spacing w:line="360" w:lineRule="auto"/>
        <w:ind w:firstLine="708"/>
        <w:jc w:val="both"/>
        <w:rPr>
          <w:rFonts w:ascii="Times New Roman" w:hAnsi="Times New Roman" w:cs="Times New Roman"/>
          <w:sz w:val="24"/>
          <w:szCs w:val="24"/>
        </w:rPr>
      </w:pPr>
    </w:p>
    <w:p w:rsidR="005B0C1E" w:rsidRPr="005D1578" w:rsidRDefault="005B0C1E" w:rsidP="005B0C1E">
      <w:pPr>
        <w:spacing w:line="360" w:lineRule="auto"/>
        <w:rPr>
          <w:rFonts w:ascii="Times New Roman" w:hAnsi="Times New Roman" w:cs="Times New Roman"/>
          <w:b/>
          <w:sz w:val="24"/>
          <w:szCs w:val="24"/>
        </w:rPr>
      </w:pPr>
      <w:r w:rsidRPr="005D1578">
        <w:rPr>
          <w:rFonts w:ascii="Times New Roman" w:hAnsi="Times New Roman" w:cs="Times New Roman"/>
          <w:b/>
          <w:sz w:val="24"/>
          <w:szCs w:val="24"/>
        </w:rPr>
        <w:t>Problématique</w:t>
      </w:r>
    </w:p>
    <w:p w:rsidR="005B0C1E" w:rsidRDefault="005B0C1E" w:rsidP="005B0C1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Dans quelle mesure ces nouveaux dispositifs sociotechniques numériques (et au premier chef Twitter dans notre cas) contribuent-ils à faire de la communication politique une pratique</w:t>
      </w:r>
      <w:r w:rsidRPr="00910C60">
        <w:rPr>
          <w:rFonts w:ascii="Times New Roman" w:hAnsi="Times New Roman" w:cs="Times New Roman"/>
          <w:sz w:val="24"/>
          <w:szCs w:val="24"/>
        </w:rPr>
        <w:t xml:space="preserve"> </w:t>
      </w:r>
      <w:r>
        <w:rPr>
          <w:rFonts w:ascii="Times New Roman" w:hAnsi="Times New Roman" w:cs="Times New Roman"/>
          <w:sz w:val="24"/>
          <w:szCs w:val="24"/>
        </w:rPr>
        <w:t xml:space="preserve">de plus en plus interactive ? En quoi transforment-ils les usages citoyens en matière de politique ? </w:t>
      </w:r>
    </w:p>
    <w:p w:rsidR="005D1578" w:rsidRPr="005D1578" w:rsidRDefault="005D1578" w:rsidP="005D1578">
      <w:pPr>
        <w:spacing w:line="360" w:lineRule="auto"/>
        <w:jc w:val="both"/>
        <w:rPr>
          <w:rFonts w:ascii="Times New Roman" w:hAnsi="Times New Roman" w:cs="Times New Roman"/>
          <w:b/>
          <w:sz w:val="24"/>
          <w:szCs w:val="24"/>
        </w:rPr>
      </w:pPr>
      <w:r>
        <w:rPr>
          <w:rFonts w:ascii="Times New Roman" w:hAnsi="Times New Roman" w:cs="Times New Roman"/>
          <w:b/>
          <w:sz w:val="24"/>
          <w:szCs w:val="24"/>
        </w:rPr>
        <w:t>Objet</w:t>
      </w:r>
      <w:r w:rsidR="005B0C1E">
        <w:rPr>
          <w:rFonts w:ascii="Times New Roman" w:hAnsi="Times New Roman" w:cs="Times New Roman"/>
          <w:b/>
          <w:sz w:val="24"/>
          <w:szCs w:val="24"/>
        </w:rPr>
        <w:t xml:space="preserve"> de l’étude</w:t>
      </w:r>
    </w:p>
    <w:p w:rsidR="005D1578" w:rsidRDefault="005B0C1E" w:rsidP="005D157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D</w:t>
      </w:r>
      <w:r w:rsidR="00D929B2" w:rsidRPr="00D929B2">
        <w:rPr>
          <w:rFonts w:ascii="Times New Roman" w:hAnsi="Times New Roman" w:cs="Times New Roman"/>
          <w:sz w:val="24"/>
          <w:szCs w:val="24"/>
        </w:rPr>
        <w:t xml:space="preserve">epuis quelques années, les médias sociaux numériques, s’inscrivant dans </w:t>
      </w:r>
      <w:r>
        <w:rPr>
          <w:rFonts w:ascii="Times New Roman" w:hAnsi="Times New Roman" w:cs="Times New Roman"/>
          <w:sz w:val="24"/>
          <w:szCs w:val="24"/>
        </w:rPr>
        <w:t xml:space="preserve">la continuité </w:t>
      </w:r>
      <w:r w:rsidR="00D929B2" w:rsidRPr="00D929B2">
        <w:rPr>
          <w:rFonts w:ascii="Times New Roman" w:hAnsi="Times New Roman" w:cs="Times New Roman"/>
          <w:sz w:val="24"/>
          <w:szCs w:val="24"/>
        </w:rPr>
        <w:t xml:space="preserve">du Web 2.0, ont fait leur apparition et sont devenus omniprésents dans nos vies. Rares sont ceux qui ne possèdent pas de compte Facebook, Twitter ou LinkedIn, par exemple, ou qui n’ont jamais surfé sur ces réseaux. De plus en plus, les politiques investissent également la sphère des médias sociaux numériques pour pouvoir étendre et multiplier leurs </w:t>
      </w:r>
      <w:r w:rsidR="00C95147">
        <w:rPr>
          <w:rFonts w:ascii="Times New Roman" w:hAnsi="Times New Roman" w:cs="Times New Roman"/>
          <w:sz w:val="24"/>
          <w:szCs w:val="24"/>
        </w:rPr>
        <w:t>possibilités</w:t>
      </w:r>
      <w:r w:rsidR="00D929B2" w:rsidRPr="00D929B2">
        <w:rPr>
          <w:rFonts w:ascii="Times New Roman" w:hAnsi="Times New Roman" w:cs="Times New Roman"/>
          <w:sz w:val="24"/>
          <w:szCs w:val="24"/>
        </w:rPr>
        <w:t xml:space="preserve"> de joindre un électorat, particulièrement lors de campagnes électorales. À un moment où un malaise électoral se fait sentir, caractérisé par une perte de confiance de la part des citoyens occidentaux envers leurs institutions et représentants politiques qui se manifeste par de faibles taux de participation, particulièrement chez les jeunes, l’utilisation des médias sociaux devient un moyen intéressant de </w:t>
      </w:r>
      <w:r w:rsidR="00C95147">
        <w:rPr>
          <w:rFonts w:ascii="Times New Roman" w:hAnsi="Times New Roman" w:cs="Times New Roman"/>
          <w:sz w:val="24"/>
          <w:szCs w:val="24"/>
        </w:rPr>
        <w:t>redynamiser la</w:t>
      </w:r>
      <w:r w:rsidR="00D929B2" w:rsidRPr="00D929B2">
        <w:rPr>
          <w:rFonts w:ascii="Times New Roman" w:hAnsi="Times New Roman" w:cs="Times New Roman"/>
          <w:sz w:val="24"/>
          <w:szCs w:val="24"/>
        </w:rPr>
        <w:t xml:space="preserve"> sphère politique et </w:t>
      </w:r>
      <w:r w:rsidR="00C95147">
        <w:rPr>
          <w:rFonts w:ascii="Times New Roman" w:hAnsi="Times New Roman" w:cs="Times New Roman"/>
          <w:sz w:val="24"/>
          <w:szCs w:val="24"/>
        </w:rPr>
        <w:t>inciter les citoyens à s</w:t>
      </w:r>
      <w:r w:rsidR="00D929B2" w:rsidRPr="00D929B2">
        <w:rPr>
          <w:rFonts w:ascii="Times New Roman" w:hAnsi="Times New Roman" w:cs="Times New Roman"/>
          <w:sz w:val="24"/>
          <w:szCs w:val="24"/>
        </w:rPr>
        <w:t>’engage</w:t>
      </w:r>
      <w:r w:rsidR="00C95147">
        <w:rPr>
          <w:rFonts w:ascii="Times New Roman" w:hAnsi="Times New Roman" w:cs="Times New Roman"/>
          <w:sz w:val="24"/>
          <w:szCs w:val="24"/>
        </w:rPr>
        <w:t>r</w:t>
      </w:r>
      <w:r w:rsidR="00D929B2" w:rsidRPr="00D929B2">
        <w:rPr>
          <w:rFonts w:ascii="Times New Roman" w:hAnsi="Times New Roman" w:cs="Times New Roman"/>
          <w:sz w:val="24"/>
          <w:szCs w:val="24"/>
        </w:rPr>
        <w:t>. La campagne électorale de Barack Obama en 2008 a largement marqué les esprits, par son utilisation astucieuse des médias sociaux numériques et une tendance veut que les autres fassent pareil ou du moins, aspirent à s’approcher de ce modèle. Les médias sociaux numériques semblent donc, de plus en plus, faire partie des stratégies de communication politiques.</w:t>
      </w:r>
      <w:r w:rsidR="00C95147">
        <w:rPr>
          <w:rFonts w:ascii="Times New Roman" w:hAnsi="Times New Roman" w:cs="Times New Roman"/>
          <w:sz w:val="24"/>
          <w:szCs w:val="24"/>
        </w:rPr>
        <w:t xml:space="preserve"> Twitter, site de </w:t>
      </w:r>
      <w:proofErr w:type="spellStart"/>
      <w:r w:rsidR="00C95147">
        <w:rPr>
          <w:rFonts w:ascii="Times New Roman" w:hAnsi="Times New Roman" w:cs="Times New Roman"/>
          <w:sz w:val="24"/>
          <w:szCs w:val="24"/>
        </w:rPr>
        <w:t>microblogging</w:t>
      </w:r>
      <w:proofErr w:type="spellEnd"/>
      <w:r w:rsidR="00D929B2" w:rsidRPr="00D929B2">
        <w:rPr>
          <w:rFonts w:ascii="Times New Roman" w:hAnsi="Times New Roman" w:cs="Times New Roman"/>
          <w:sz w:val="24"/>
          <w:szCs w:val="24"/>
        </w:rPr>
        <w:t xml:space="preserve"> apparu en 2006, compte de plus en plus d’inscrits, dont beaucoup d’hommes politiques qui y ont vu là un </w:t>
      </w:r>
      <w:r w:rsidR="00C95147">
        <w:rPr>
          <w:rFonts w:ascii="Times New Roman" w:hAnsi="Times New Roman" w:cs="Times New Roman"/>
          <w:sz w:val="24"/>
          <w:szCs w:val="24"/>
        </w:rPr>
        <w:t xml:space="preserve">canal </w:t>
      </w:r>
      <w:r w:rsidR="00D929B2" w:rsidRPr="00D929B2">
        <w:rPr>
          <w:rFonts w:ascii="Times New Roman" w:hAnsi="Times New Roman" w:cs="Times New Roman"/>
          <w:sz w:val="24"/>
          <w:szCs w:val="24"/>
        </w:rPr>
        <w:t xml:space="preserve">additionnel </w:t>
      </w:r>
      <w:r w:rsidR="00C95147">
        <w:rPr>
          <w:rFonts w:ascii="Times New Roman" w:hAnsi="Times New Roman" w:cs="Times New Roman"/>
          <w:sz w:val="24"/>
          <w:szCs w:val="24"/>
        </w:rPr>
        <w:t>à leur stratégie de</w:t>
      </w:r>
      <w:r w:rsidR="00D929B2" w:rsidRPr="00D929B2">
        <w:rPr>
          <w:rFonts w:ascii="Times New Roman" w:hAnsi="Times New Roman" w:cs="Times New Roman"/>
          <w:sz w:val="24"/>
          <w:szCs w:val="24"/>
        </w:rPr>
        <w:t xml:space="preserve"> communication. Et aujourd’hui, il devient presque inconcevable de ne pas assurer une présence sur ces plateformes. Ainsi, il semble intéressant de se pencher sur l’utilisation que font les hommes politiques de ces médias sociaux numériques, dans un premier temps, et de voir quel en est leur </w:t>
      </w:r>
      <w:r w:rsidR="005D1578">
        <w:rPr>
          <w:rFonts w:ascii="Times New Roman" w:hAnsi="Times New Roman" w:cs="Times New Roman"/>
          <w:sz w:val="24"/>
          <w:szCs w:val="24"/>
        </w:rPr>
        <w:t xml:space="preserve">impact, dans un deuxième temps. </w:t>
      </w:r>
      <w:r w:rsidR="00D929B2" w:rsidRPr="00D929B2">
        <w:rPr>
          <w:rFonts w:ascii="Times New Roman" w:hAnsi="Times New Roman" w:cs="Times New Roman"/>
          <w:sz w:val="24"/>
          <w:szCs w:val="24"/>
        </w:rPr>
        <w:t xml:space="preserve">Peter Smith et Peter John Chen affirment que la relation entre la technologie et la société est complexe et dialectique et que par le fait même, cela explique pourquoi il est normal de s’attendre à des différences dans </w:t>
      </w:r>
      <w:r w:rsidR="00D929B2" w:rsidRPr="00D929B2">
        <w:rPr>
          <w:rFonts w:ascii="Times New Roman" w:hAnsi="Times New Roman" w:cs="Times New Roman"/>
          <w:sz w:val="24"/>
          <w:szCs w:val="24"/>
        </w:rPr>
        <w:lastRenderedPageBreak/>
        <w:t>l’utilisation des TIC à des fins politiques</w:t>
      </w:r>
      <w:r w:rsidR="00910C60">
        <w:rPr>
          <w:rFonts w:ascii="Times New Roman" w:hAnsi="Times New Roman" w:cs="Times New Roman"/>
          <w:sz w:val="24"/>
          <w:szCs w:val="24"/>
        </w:rPr>
        <w:t xml:space="preserve"> et électorales, même au sein d’une même société</w:t>
      </w:r>
      <w:r w:rsidR="00D929B2" w:rsidRPr="00D929B2">
        <w:rPr>
          <w:rFonts w:ascii="Times New Roman" w:hAnsi="Times New Roman" w:cs="Times New Roman"/>
          <w:sz w:val="24"/>
          <w:szCs w:val="24"/>
        </w:rPr>
        <w:t>.</w:t>
      </w:r>
      <w:r w:rsidR="00D929B2" w:rsidRPr="00D929B2">
        <w:rPr>
          <w:rStyle w:val="Appelnotedebasdep"/>
          <w:rFonts w:ascii="Times New Roman" w:hAnsi="Times New Roman" w:cs="Times New Roman"/>
          <w:sz w:val="24"/>
          <w:szCs w:val="24"/>
        </w:rPr>
        <w:footnoteReference w:id="2"/>
      </w:r>
      <w:r w:rsidR="00D929B2" w:rsidRPr="00D929B2">
        <w:rPr>
          <w:rFonts w:ascii="Times New Roman" w:hAnsi="Times New Roman" w:cs="Times New Roman"/>
          <w:sz w:val="24"/>
          <w:szCs w:val="24"/>
        </w:rPr>
        <w:t xml:space="preserve"> </w:t>
      </w:r>
      <w:r w:rsidR="00910C60">
        <w:rPr>
          <w:rFonts w:ascii="Times New Roman" w:hAnsi="Times New Roman" w:cs="Times New Roman"/>
          <w:sz w:val="24"/>
          <w:szCs w:val="24"/>
        </w:rPr>
        <w:t xml:space="preserve"> </w:t>
      </w:r>
      <w:r w:rsidR="008D3960">
        <w:rPr>
          <w:rFonts w:ascii="Times New Roman" w:hAnsi="Times New Roman" w:cs="Times New Roman"/>
          <w:sz w:val="24"/>
          <w:szCs w:val="24"/>
        </w:rPr>
        <w:t>Je propose</w:t>
      </w:r>
      <w:r w:rsidR="00910C60">
        <w:rPr>
          <w:rFonts w:ascii="Times New Roman" w:hAnsi="Times New Roman" w:cs="Times New Roman"/>
          <w:sz w:val="24"/>
          <w:szCs w:val="24"/>
        </w:rPr>
        <w:t xml:space="preserve"> donc, dans cette communication, d’</w:t>
      </w:r>
      <w:r w:rsidR="00D929B2" w:rsidRPr="00D929B2">
        <w:rPr>
          <w:rFonts w:ascii="Times New Roman" w:hAnsi="Times New Roman" w:cs="Times New Roman"/>
          <w:sz w:val="24"/>
          <w:szCs w:val="24"/>
        </w:rPr>
        <w:t xml:space="preserve">effectuer une analyse </w:t>
      </w:r>
      <w:r w:rsidR="00F51308">
        <w:rPr>
          <w:rFonts w:ascii="Times New Roman" w:hAnsi="Times New Roman" w:cs="Times New Roman"/>
          <w:sz w:val="24"/>
          <w:szCs w:val="24"/>
        </w:rPr>
        <w:t>de l’utilisation</w:t>
      </w:r>
      <w:r w:rsidR="00D929B2" w:rsidRPr="00D929B2">
        <w:rPr>
          <w:rFonts w:ascii="Times New Roman" w:hAnsi="Times New Roman" w:cs="Times New Roman"/>
          <w:sz w:val="24"/>
          <w:szCs w:val="24"/>
        </w:rPr>
        <w:t xml:space="preserve"> de Twitter par les hommes politiques français en </w:t>
      </w:r>
      <w:r w:rsidR="00910C60">
        <w:rPr>
          <w:rFonts w:ascii="Times New Roman" w:hAnsi="Times New Roman" w:cs="Times New Roman"/>
          <w:sz w:val="24"/>
          <w:szCs w:val="24"/>
        </w:rPr>
        <w:t xml:space="preserve">contexte électoral – </w:t>
      </w:r>
      <w:r w:rsidR="00D929B2" w:rsidRPr="00D929B2">
        <w:rPr>
          <w:rFonts w:ascii="Times New Roman" w:hAnsi="Times New Roman" w:cs="Times New Roman"/>
          <w:sz w:val="24"/>
          <w:szCs w:val="24"/>
        </w:rPr>
        <w:t xml:space="preserve">moment de </w:t>
      </w:r>
      <w:r w:rsidR="00910C60">
        <w:rPr>
          <w:rFonts w:ascii="Times New Roman" w:hAnsi="Times New Roman" w:cs="Times New Roman"/>
          <w:sz w:val="24"/>
          <w:szCs w:val="24"/>
        </w:rPr>
        <w:t xml:space="preserve">communication politique intense – </w:t>
      </w:r>
      <w:r w:rsidR="00D929B2" w:rsidRPr="00D929B2">
        <w:rPr>
          <w:rFonts w:ascii="Times New Roman" w:hAnsi="Times New Roman" w:cs="Times New Roman"/>
          <w:sz w:val="24"/>
          <w:szCs w:val="24"/>
        </w:rPr>
        <w:t xml:space="preserve"> dans le but de gagner des voix. </w:t>
      </w:r>
    </w:p>
    <w:p w:rsidR="005D1578" w:rsidRPr="005D1578" w:rsidRDefault="005D1578" w:rsidP="005D1578">
      <w:pPr>
        <w:spacing w:line="360" w:lineRule="auto"/>
        <w:jc w:val="both"/>
        <w:rPr>
          <w:rFonts w:ascii="Times New Roman" w:hAnsi="Times New Roman" w:cs="Times New Roman"/>
          <w:b/>
          <w:sz w:val="24"/>
          <w:szCs w:val="24"/>
        </w:rPr>
      </w:pPr>
      <w:r>
        <w:rPr>
          <w:rFonts w:ascii="Times New Roman" w:hAnsi="Times New Roman" w:cs="Times New Roman"/>
          <w:b/>
          <w:sz w:val="24"/>
          <w:szCs w:val="24"/>
        </w:rPr>
        <w:t>Références théoriques</w:t>
      </w:r>
    </w:p>
    <w:p w:rsidR="005B0C1E" w:rsidRDefault="00D929B2" w:rsidP="005D1578">
      <w:pPr>
        <w:spacing w:line="360" w:lineRule="auto"/>
        <w:jc w:val="both"/>
        <w:rPr>
          <w:rFonts w:ascii="Times New Roman" w:hAnsi="Times New Roman" w:cs="Times New Roman"/>
          <w:sz w:val="24"/>
          <w:szCs w:val="24"/>
        </w:rPr>
      </w:pPr>
      <w:r w:rsidRPr="00D929B2">
        <w:rPr>
          <w:rFonts w:ascii="Times New Roman" w:hAnsi="Times New Roman" w:cs="Times New Roman"/>
          <w:sz w:val="24"/>
          <w:szCs w:val="24"/>
        </w:rPr>
        <w:t>Les quelques travaux</w:t>
      </w:r>
      <w:r w:rsidR="005B0C1E">
        <w:rPr>
          <w:rFonts w:ascii="Times New Roman" w:hAnsi="Times New Roman" w:cs="Times New Roman"/>
          <w:sz w:val="24"/>
          <w:szCs w:val="24"/>
        </w:rPr>
        <w:t xml:space="preserve"> récents</w:t>
      </w:r>
      <w:r w:rsidRPr="00D929B2">
        <w:rPr>
          <w:rFonts w:ascii="Times New Roman" w:hAnsi="Times New Roman" w:cs="Times New Roman"/>
          <w:sz w:val="24"/>
          <w:szCs w:val="24"/>
        </w:rPr>
        <w:t xml:space="preserve"> effectués sur les usages de Twitter par les hommes politiques en France </w:t>
      </w:r>
      <w:r w:rsidR="00F51308">
        <w:rPr>
          <w:rFonts w:ascii="Times New Roman" w:hAnsi="Times New Roman" w:cs="Times New Roman"/>
          <w:sz w:val="24"/>
          <w:szCs w:val="24"/>
        </w:rPr>
        <w:t>et dans le monde</w:t>
      </w:r>
      <w:r w:rsidR="005D1578">
        <w:rPr>
          <w:rFonts w:ascii="Times New Roman" w:hAnsi="Times New Roman" w:cs="Times New Roman"/>
          <w:sz w:val="24"/>
          <w:szCs w:val="24"/>
        </w:rPr>
        <w:t xml:space="preserve"> </w:t>
      </w:r>
      <w:r w:rsidR="005B0C1E">
        <w:rPr>
          <w:rFonts w:ascii="Times New Roman" w:hAnsi="Times New Roman" w:cs="Times New Roman"/>
          <w:sz w:val="24"/>
          <w:szCs w:val="24"/>
        </w:rPr>
        <w:t>(</w:t>
      </w:r>
      <w:r w:rsidR="005B0C1E">
        <w:rPr>
          <w:rFonts w:ascii="Times New Roman" w:hAnsi="Times New Roman" w:cs="Times New Roman"/>
          <w:sz w:val="24"/>
          <w:szCs w:val="24"/>
        </w:rPr>
        <w:t>Small, 2010</w:t>
      </w:r>
      <w:r w:rsidR="005B0C1E">
        <w:rPr>
          <w:rFonts w:ascii="Times New Roman" w:hAnsi="Times New Roman" w:cs="Times New Roman"/>
          <w:sz w:val="24"/>
          <w:szCs w:val="24"/>
        </w:rPr>
        <w:t xml:space="preserve"> ; </w:t>
      </w:r>
      <w:proofErr w:type="spellStart"/>
      <w:r w:rsidR="005D1578">
        <w:rPr>
          <w:rFonts w:ascii="Times New Roman" w:hAnsi="Times New Roman" w:cs="Times New Roman"/>
          <w:sz w:val="24"/>
          <w:szCs w:val="24"/>
        </w:rPr>
        <w:t>Bekafigo</w:t>
      </w:r>
      <w:proofErr w:type="spellEnd"/>
      <w:r w:rsidR="005D1578">
        <w:rPr>
          <w:rFonts w:ascii="Times New Roman" w:hAnsi="Times New Roman" w:cs="Times New Roman"/>
          <w:sz w:val="24"/>
          <w:szCs w:val="24"/>
        </w:rPr>
        <w:t xml:space="preserve"> et McBride, 2012 ; </w:t>
      </w:r>
      <w:proofErr w:type="spellStart"/>
      <w:r w:rsidR="005D1578">
        <w:rPr>
          <w:rFonts w:ascii="Times New Roman" w:hAnsi="Times New Roman" w:cs="Times New Roman"/>
          <w:sz w:val="24"/>
          <w:szCs w:val="24"/>
        </w:rPr>
        <w:t>Bouillot</w:t>
      </w:r>
      <w:proofErr w:type="spellEnd"/>
      <w:r w:rsidR="005D1578">
        <w:rPr>
          <w:rFonts w:ascii="Times New Roman" w:hAnsi="Times New Roman" w:cs="Times New Roman"/>
          <w:sz w:val="24"/>
          <w:szCs w:val="24"/>
        </w:rPr>
        <w:t xml:space="preserve">, </w:t>
      </w:r>
      <w:proofErr w:type="spellStart"/>
      <w:r w:rsidR="005D1578">
        <w:rPr>
          <w:rFonts w:ascii="Times New Roman" w:hAnsi="Times New Roman" w:cs="Times New Roman"/>
          <w:sz w:val="24"/>
          <w:szCs w:val="24"/>
        </w:rPr>
        <w:t>Ienco</w:t>
      </w:r>
      <w:proofErr w:type="spellEnd"/>
      <w:r w:rsidR="005D1578">
        <w:rPr>
          <w:rFonts w:ascii="Times New Roman" w:hAnsi="Times New Roman" w:cs="Times New Roman"/>
          <w:sz w:val="24"/>
          <w:szCs w:val="24"/>
        </w:rPr>
        <w:t xml:space="preserve">, </w:t>
      </w:r>
      <w:proofErr w:type="spellStart"/>
      <w:r w:rsidR="005D1578">
        <w:rPr>
          <w:rFonts w:ascii="Times New Roman" w:hAnsi="Times New Roman" w:cs="Times New Roman"/>
          <w:sz w:val="24"/>
          <w:szCs w:val="24"/>
        </w:rPr>
        <w:t>Matwin</w:t>
      </w:r>
      <w:proofErr w:type="spellEnd"/>
      <w:r w:rsidR="005D1578">
        <w:rPr>
          <w:rFonts w:ascii="Times New Roman" w:hAnsi="Times New Roman" w:cs="Times New Roman"/>
          <w:sz w:val="24"/>
          <w:szCs w:val="24"/>
        </w:rPr>
        <w:t>, Poncelet et Roche, 2012</w:t>
      </w:r>
      <w:r w:rsidR="005B0C1E">
        <w:rPr>
          <w:rFonts w:ascii="Times New Roman" w:hAnsi="Times New Roman" w:cs="Times New Roman"/>
          <w:sz w:val="24"/>
          <w:szCs w:val="24"/>
        </w:rPr>
        <w:t xml:space="preserve"> ; </w:t>
      </w:r>
      <w:proofErr w:type="spellStart"/>
      <w:r w:rsidR="005B0C1E">
        <w:rPr>
          <w:rFonts w:ascii="Times New Roman" w:hAnsi="Times New Roman" w:cs="Times New Roman"/>
          <w:sz w:val="24"/>
          <w:szCs w:val="24"/>
        </w:rPr>
        <w:t>Gruzd</w:t>
      </w:r>
      <w:proofErr w:type="spellEnd"/>
      <w:r w:rsidR="005B0C1E">
        <w:rPr>
          <w:rFonts w:ascii="Times New Roman" w:hAnsi="Times New Roman" w:cs="Times New Roman"/>
          <w:sz w:val="24"/>
          <w:szCs w:val="24"/>
        </w:rPr>
        <w:t xml:space="preserve">, </w:t>
      </w:r>
      <w:proofErr w:type="gramStart"/>
      <w:r w:rsidR="005B0C1E">
        <w:rPr>
          <w:rFonts w:ascii="Times New Roman" w:hAnsi="Times New Roman" w:cs="Times New Roman"/>
          <w:sz w:val="24"/>
          <w:szCs w:val="24"/>
        </w:rPr>
        <w:t>2012 )</w:t>
      </w:r>
      <w:proofErr w:type="gramEnd"/>
      <w:r w:rsidR="005B0C1E">
        <w:rPr>
          <w:rFonts w:ascii="Times New Roman" w:hAnsi="Times New Roman" w:cs="Times New Roman"/>
          <w:sz w:val="24"/>
          <w:szCs w:val="24"/>
        </w:rPr>
        <w:t xml:space="preserve"> </w:t>
      </w:r>
      <w:r w:rsidRPr="00D929B2">
        <w:rPr>
          <w:rFonts w:ascii="Times New Roman" w:hAnsi="Times New Roman" w:cs="Times New Roman"/>
          <w:sz w:val="24"/>
          <w:szCs w:val="24"/>
        </w:rPr>
        <w:t xml:space="preserve">ont conclu que les usages étaient encore </w:t>
      </w:r>
      <w:r w:rsidR="00F51308">
        <w:rPr>
          <w:rFonts w:ascii="Times New Roman" w:hAnsi="Times New Roman" w:cs="Times New Roman"/>
          <w:sz w:val="24"/>
          <w:szCs w:val="24"/>
        </w:rPr>
        <w:t xml:space="preserve">principalement </w:t>
      </w:r>
      <w:r w:rsidRPr="00D929B2">
        <w:rPr>
          <w:rFonts w:ascii="Times New Roman" w:hAnsi="Times New Roman" w:cs="Times New Roman"/>
          <w:sz w:val="24"/>
          <w:szCs w:val="24"/>
        </w:rPr>
        <w:t xml:space="preserve">informationnels, laissant quelque peu la fonction caractéristique du Web 2.0 et des médias sociaux, l’interactivité, de côté. </w:t>
      </w:r>
    </w:p>
    <w:p w:rsidR="005B0C1E" w:rsidRPr="005B0C1E" w:rsidRDefault="005B0C1E" w:rsidP="005D1578">
      <w:pPr>
        <w:spacing w:line="360" w:lineRule="auto"/>
        <w:jc w:val="both"/>
        <w:rPr>
          <w:rFonts w:ascii="Times New Roman" w:hAnsi="Times New Roman" w:cs="Times New Roman"/>
          <w:b/>
          <w:sz w:val="24"/>
          <w:szCs w:val="24"/>
        </w:rPr>
      </w:pPr>
      <w:r w:rsidRPr="005B0C1E">
        <w:rPr>
          <w:rFonts w:ascii="Times New Roman" w:hAnsi="Times New Roman" w:cs="Times New Roman"/>
          <w:b/>
          <w:sz w:val="24"/>
          <w:szCs w:val="24"/>
        </w:rPr>
        <w:t>Approche méthodologique</w:t>
      </w:r>
    </w:p>
    <w:p w:rsidR="00D929B2" w:rsidRDefault="008D3960" w:rsidP="005B0C1E">
      <w:pPr>
        <w:spacing w:line="360" w:lineRule="auto"/>
        <w:jc w:val="both"/>
        <w:rPr>
          <w:rFonts w:ascii="Times New Roman" w:hAnsi="Times New Roman" w:cs="Times New Roman"/>
          <w:sz w:val="24"/>
          <w:szCs w:val="24"/>
        </w:rPr>
      </w:pPr>
      <w:r>
        <w:rPr>
          <w:rFonts w:ascii="Times New Roman" w:hAnsi="Times New Roman" w:cs="Times New Roman"/>
          <w:sz w:val="24"/>
          <w:szCs w:val="24"/>
        </w:rPr>
        <w:t>Mon</w:t>
      </w:r>
      <w:r w:rsidR="005B0C1E" w:rsidRPr="00D929B2">
        <w:rPr>
          <w:rFonts w:ascii="Times New Roman" w:hAnsi="Times New Roman" w:cs="Times New Roman"/>
          <w:sz w:val="24"/>
          <w:szCs w:val="24"/>
        </w:rPr>
        <w:t xml:space="preserve"> hypothèse va dans </w:t>
      </w:r>
      <w:r w:rsidR="005B0C1E">
        <w:rPr>
          <w:rFonts w:ascii="Times New Roman" w:hAnsi="Times New Roman" w:cs="Times New Roman"/>
          <w:sz w:val="24"/>
          <w:szCs w:val="24"/>
        </w:rPr>
        <w:t>l</w:t>
      </w:r>
      <w:r w:rsidR="005B0C1E" w:rsidRPr="00D929B2">
        <w:rPr>
          <w:rFonts w:ascii="Times New Roman" w:hAnsi="Times New Roman" w:cs="Times New Roman"/>
          <w:sz w:val="24"/>
          <w:szCs w:val="24"/>
        </w:rPr>
        <w:t>e sens</w:t>
      </w:r>
      <w:r w:rsidR="005B0C1E">
        <w:rPr>
          <w:rFonts w:ascii="Times New Roman" w:hAnsi="Times New Roman" w:cs="Times New Roman"/>
          <w:sz w:val="24"/>
          <w:szCs w:val="24"/>
        </w:rPr>
        <w:t xml:space="preserve"> d’un usage essentiellement informationnel</w:t>
      </w:r>
      <w:r w:rsidR="005B0C1E" w:rsidRPr="00D929B2">
        <w:rPr>
          <w:rFonts w:ascii="Times New Roman" w:hAnsi="Times New Roman" w:cs="Times New Roman"/>
          <w:sz w:val="24"/>
          <w:szCs w:val="24"/>
        </w:rPr>
        <w:t xml:space="preserve">, mais nous supposons que les usages tendent vers de plus en plus d’interactivité </w:t>
      </w:r>
      <w:r w:rsidR="005B0C1E">
        <w:rPr>
          <w:rFonts w:ascii="Times New Roman" w:hAnsi="Times New Roman" w:cs="Times New Roman"/>
          <w:sz w:val="24"/>
          <w:szCs w:val="24"/>
        </w:rPr>
        <w:t>au fur et à mesure que se précise le contexte électoral</w:t>
      </w:r>
      <w:r w:rsidR="005B0C1E" w:rsidRPr="00D929B2">
        <w:rPr>
          <w:rFonts w:ascii="Times New Roman" w:hAnsi="Times New Roman" w:cs="Times New Roman"/>
          <w:sz w:val="24"/>
          <w:szCs w:val="24"/>
        </w:rPr>
        <w:t>.</w:t>
      </w:r>
      <w:r w:rsidR="005B0C1E">
        <w:rPr>
          <w:rFonts w:ascii="Times New Roman" w:hAnsi="Times New Roman" w:cs="Times New Roman"/>
          <w:sz w:val="24"/>
          <w:szCs w:val="24"/>
        </w:rPr>
        <w:t xml:space="preserve"> </w:t>
      </w:r>
      <w:r w:rsidR="00D929B2" w:rsidRPr="00D929B2">
        <w:rPr>
          <w:rFonts w:ascii="Times New Roman" w:hAnsi="Times New Roman" w:cs="Times New Roman"/>
          <w:sz w:val="24"/>
          <w:szCs w:val="24"/>
        </w:rPr>
        <w:t xml:space="preserve">Pour vérifier notre hypothèse, nous procéderons à une analyse de contenu des </w:t>
      </w:r>
      <w:r w:rsidR="00F51308">
        <w:rPr>
          <w:rFonts w:ascii="Times New Roman" w:hAnsi="Times New Roman" w:cs="Times New Roman"/>
          <w:sz w:val="24"/>
          <w:szCs w:val="24"/>
        </w:rPr>
        <w:t>tweets</w:t>
      </w:r>
      <w:r w:rsidR="00D929B2" w:rsidRPr="00D929B2">
        <w:rPr>
          <w:rFonts w:ascii="Times New Roman" w:hAnsi="Times New Roman" w:cs="Times New Roman"/>
          <w:sz w:val="24"/>
          <w:szCs w:val="24"/>
        </w:rPr>
        <w:t xml:space="preserve"> en les classan</w:t>
      </w:r>
      <w:r w:rsidR="00F51308">
        <w:rPr>
          <w:rFonts w:ascii="Times New Roman" w:hAnsi="Times New Roman" w:cs="Times New Roman"/>
          <w:sz w:val="24"/>
          <w:szCs w:val="24"/>
        </w:rPr>
        <w:t xml:space="preserve">t selon leur fonction première pour tenter de </w:t>
      </w:r>
      <w:r w:rsidR="00D929B2" w:rsidRPr="00D929B2">
        <w:rPr>
          <w:rFonts w:ascii="Times New Roman" w:hAnsi="Times New Roman" w:cs="Times New Roman"/>
          <w:sz w:val="24"/>
          <w:szCs w:val="24"/>
        </w:rPr>
        <w:t xml:space="preserve">déterminer l’impact de Twitter sur la communication politique, même s’il est difficilement quantifiable.  </w:t>
      </w:r>
    </w:p>
    <w:p w:rsidR="005B0C1E" w:rsidRDefault="005B0C1E" w:rsidP="005B0C1E">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Plan de la communication </w:t>
      </w:r>
    </w:p>
    <w:p w:rsidR="005B0C1E" w:rsidRPr="005B0C1E" w:rsidRDefault="008D3960" w:rsidP="005B0C1E">
      <w:pPr>
        <w:spacing w:line="360" w:lineRule="auto"/>
        <w:jc w:val="both"/>
        <w:rPr>
          <w:rFonts w:ascii="Times New Roman" w:hAnsi="Times New Roman" w:cs="Times New Roman"/>
          <w:sz w:val="24"/>
          <w:szCs w:val="24"/>
        </w:rPr>
      </w:pPr>
      <w:r>
        <w:rPr>
          <w:rFonts w:ascii="Times New Roman" w:hAnsi="Times New Roman" w:cs="Times New Roman"/>
          <w:sz w:val="24"/>
          <w:szCs w:val="24"/>
        </w:rPr>
        <w:t>J’analyserai</w:t>
      </w:r>
      <w:r w:rsidR="005B0C1E">
        <w:rPr>
          <w:rFonts w:ascii="Times New Roman" w:hAnsi="Times New Roman" w:cs="Times New Roman"/>
          <w:sz w:val="24"/>
          <w:szCs w:val="24"/>
        </w:rPr>
        <w:t>s dans un premier temps les tweets émis par les deux candidats du second tour de la présidentielle 2012 (François Hollande et Nicolas Sarkozy)</w:t>
      </w:r>
      <w:r>
        <w:rPr>
          <w:rFonts w:ascii="Times New Roman" w:hAnsi="Times New Roman" w:cs="Times New Roman"/>
          <w:sz w:val="24"/>
          <w:szCs w:val="24"/>
        </w:rPr>
        <w:t xml:space="preserve"> selon leurs différentes fonctions, puis, dans un second temps, j’essaierais de déterminer leur apport à la communication politique électorale et leur influence sur l’issue de la campagne présidentielle. </w:t>
      </w:r>
    </w:p>
    <w:p w:rsidR="00D929B2" w:rsidRPr="00D929B2" w:rsidRDefault="00D929B2" w:rsidP="00D929B2">
      <w:pPr>
        <w:spacing w:after="0" w:line="360" w:lineRule="auto"/>
        <w:jc w:val="center"/>
        <w:rPr>
          <w:rFonts w:ascii="Times New Roman" w:hAnsi="Times New Roman" w:cs="Times New Roman"/>
          <w:i/>
          <w:sz w:val="40"/>
          <w:szCs w:val="40"/>
        </w:rPr>
      </w:pPr>
    </w:p>
    <w:p w:rsidR="005E73E1" w:rsidRDefault="005E73E1">
      <w:bookmarkStart w:id="0" w:name="_GoBack"/>
      <w:bookmarkEnd w:id="0"/>
    </w:p>
    <w:sectPr w:rsidR="005E73E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425" w:rsidRDefault="000F7425" w:rsidP="00D929B2">
      <w:pPr>
        <w:spacing w:after="0" w:line="240" w:lineRule="auto"/>
      </w:pPr>
      <w:r>
        <w:separator/>
      </w:r>
    </w:p>
  </w:endnote>
  <w:endnote w:type="continuationSeparator" w:id="0">
    <w:p w:rsidR="000F7425" w:rsidRDefault="000F7425" w:rsidP="00D92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Schoolbook">
    <w:altName w:val="Century"/>
    <w:panose1 w:val="0204060405050502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425" w:rsidRDefault="000F7425" w:rsidP="00D929B2">
      <w:pPr>
        <w:spacing w:after="0" w:line="240" w:lineRule="auto"/>
      </w:pPr>
      <w:r>
        <w:separator/>
      </w:r>
    </w:p>
  </w:footnote>
  <w:footnote w:type="continuationSeparator" w:id="0">
    <w:p w:rsidR="000F7425" w:rsidRDefault="000F7425" w:rsidP="00D929B2">
      <w:pPr>
        <w:spacing w:after="0" w:line="240" w:lineRule="auto"/>
      </w:pPr>
      <w:r>
        <w:continuationSeparator/>
      </w:r>
    </w:p>
  </w:footnote>
  <w:footnote w:id="1">
    <w:p w:rsidR="00D929B2" w:rsidRPr="00954EF6" w:rsidRDefault="00D929B2" w:rsidP="00D929B2">
      <w:pPr>
        <w:pStyle w:val="Notedebasdepage"/>
        <w:rPr>
          <w:lang w:val="fr-FR"/>
        </w:rPr>
      </w:pPr>
      <w:r>
        <w:rPr>
          <w:rStyle w:val="Appelnotedebasdep"/>
        </w:rPr>
        <w:footnoteRef/>
      </w:r>
      <w:r>
        <w:t xml:space="preserve"> </w:t>
      </w:r>
      <w:r w:rsidRPr="00B44AD0">
        <w:rPr>
          <w:rFonts w:ascii="Times New Roman" w:hAnsi="Times New Roman" w:cs="Times New Roman"/>
          <w:sz w:val="20"/>
          <w:szCs w:val="20"/>
        </w:rPr>
        <w:t xml:space="preserve">GERSTLÉ, Jacques, </w:t>
      </w:r>
      <w:r w:rsidRPr="00B44AD0">
        <w:rPr>
          <w:rFonts w:ascii="Times New Roman" w:hAnsi="Times New Roman" w:cs="Times New Roman"/>
          <w:i/>
          <w:sz w:val="20"/>
          <w:szCs w:val="20"/>
        </w:rPr>
        <w:t>La communication politique</w:t>
      </w:r>
      <w:r w:rsidRPr="00B44AD0">
        <w:rPr>
          <w:rFonts w:ascii="Times New Roman" w:hAnsi="Times New Roman" w:cs="Times New Roman"/>
          <w:sz w:val="20"/>
          <w:szCs w:val="20"/>
        </w:rPr>
        <w:t>, Paris, Armand Colin, 2012,</w:t>
      </w:r>
      <w:r w:rsidRPr="00B44AD0">
        <w:rPr>
          <w:rFonts w:ascii="Times New Roman" w:hAnsi="Times New Roman" w:cs="Times New Roman"/>
          <w:sz w:val="20"/>
          <w:szCs w:val="20"/>
          <w:lang w:val="fr-FR"/>
        </w:rPr>
        <w:t xml:space="preserve"> p.208</w:t>
      </w:r>
    </w:p>
  </w:footnote>
  <w:footnote w:id="2">
    <w:p w:rsidR="00D929B2" w:rsidRPr="00F52808" w:rsidRDefault="00D929B2" w:rsidP="00D929B2">
      <w:pPr>
        <w:pStyle w:val="Notedebasdepage"/>
        <w:jc w:val="both"/>
        <w:rPr>
          <w:lang w:val="fr-FR"/>
        </w:rPr>
      </w:pPr>
      <w:r>
        <w:rPr>
          <w:rStyle w:val="Appelnotedebasdep"/>
        </w:rPr>
        <w:footnoteRef/>
      </w:r>
      <w:r w:rsidRPr="007D1F08">
        <w:rPr>
          <w:lang w:val="en-US"/>
        </w:rPr>
        <w:t xml:space="preserve"> </w:t>
      </w:r>
      <w:r w:rsidRPr="007D1F08">
        <w:rPr>
          <w:rFonts w:ascii="Times New Roman" w:hAnsi="Times New Roman" w:cs="Times New Roman"/>
          <w:sz w:val="20"/>
          <w:szCs w:val="20"/>
          <w:lang w:val="en-US"/>
        </w:rPr>
        <w:t xml:space="preserve">SMITH, Peter </w:t>
      </w:r>
      <w:proofErr w:type="gramStart"/>
      <w:r w:rsidRPr="007D1F08">
        <w:rPr>
          <w:rFonts w:ascii="Times New Roman" w:hAnsi="Times New Roman" w:cs="Times New Roman"/>
          <w:sz w:val="20"/>
          <w:szCs w:val="20"/>
          <w:lang w:val="en-US"/>
        </w:rPr>
        <w:t>et</w:t>
      </w:r>
      <w:proofErr w:type="gramEnd"/>
      <w:r w:rsidRPr="007D1F08">
        <w:rPr>
          <w:rFonts w:ascii="Times New Roman" w:hAnsi="Times New Roman" w:cs="Times New Roman"/>
          <w:sz w:val="20"/>
          <w:szCs w:val="20"/>
          <w:lang w:val="en-US"/>
        </w:rPr>
        <w:t xml:space="preserve"> CHEN Peter John, « A Canadian E-lection 2008? </w:t>
      </w:r>
      <w:proofErr w:type="gramStart"/>
      <w:r w:rsidRPr="007D1F08">
        <w:rPr>
          <w:rFonts w:ascii="Times New Roman" w:hAnsi="Times New Roman" w:cs="Times New Roman"/>
          <w:sz w:val="20"/>
          <w:szCs w:val="20"/>
          <w:lang w:val="en-US"/>
        </w:rPr>
        <w:t>Online Media and Political Competition ».</w:t>
      </w:r>
      <w:proofErr w:type="gramEnd"/>
      <w:r w:rsidRPr="007D1F08">
        <w:rPr>
          <w:rFonts w:ascii="Times New Roman" w:hAnsi="Times New Roman" w:cs="Times New Roman"/>
          <w:sz w:val="20"/>
          <w:szCs w:val="20"/>
          <w:lang w:val="en-US"/>
        </w:rPr>
        <w:t xml:space="preserve"> </w:t>
      </w:r>
      <w:r>
        <w:rPr>
          <w:rFonts w:ascii="Times New Roman" w:hAnsi="Times New Roman" w:cs="Times New Roman"/>
          <w:sz w:val="20"/>
          <w:szCs w:val="20"/>
          <w:lang w:val="fr-FR"/>
        </w:rPr>
        <w:t xml:space="preserve">Papier présenté à The </w:t>
      </w:r>
      <w:proofErr w:type="spellStart"/>
      <w:r>
        <w:rPr>
          <w:rFonts w:ascii="Times New Roman" w:hAnsi="Times New Roman" w:cs="Times New Roman"/>
          <w:sz w:val="20"/>
          <w:szCs w:val="20"/>
          <w:lang w:val="fr-FR"/>
        </w:rPr>
        <w:t>annual</w:t>
      </w:r>
      <w:proofErr w:type="spellEnd"/>
      <w:r>
        <w:rPr>
          <w:rFonts w:ascii="Times New Roman" w:hAnsi="Times New Roman" w:cs="Times New Roman"/>
          <w:sz w:val="20"/>
          <w:szCs w:val="20"/>
          <w:lang w:val="fr-FR"/>
        </w:rPr>
        <w:t xml:space="preserve"> meeting of the </w:t>
      </w:r>
      <w:proofErr w:type="spellStart"/>
      <w:r>
        <w:rPr>
          <w:rFonts w:ascii="Times New Roman" w:hAnsi="Times New Roman" w:cs="Times New Roman"/>
          <w:sz w:val="20"/>
          <w:szCs w:val="20"/>
          <w:lang w:val="fr-FR"/>
        </w:rPr>
        <w:t>Canadia</w:t>
      </w:r>
      <w:proofErr w:type="spellEnd"/>
      <w:r>
        <w:rPr>
          <w:rFonts w:ascii="Times New Roman" w:hAnsi="Times New Roman" w:cs="Times New Roman"/>
          <w:sz w:val="20"/>
          <w:szCs w:val="20"/>
          <w:lang w:val="fr-FR"/>
        </w:rPr>
        <w:t xml:space="preserve"> </w:t>
      </w:r>
      <w:proofErr w:type="spellStart"/>
      <w:r>
        <w:rPr>
          <w:rFonts w:ascii="Times New Roman" w:hAnsi="Times New Roman" w:cs="Times New Roman"/>
          <w:sz w:val="20"/>
          <w:szCs w:val="20"/>
          <w:lang w:val="fr-FR"/>
        </w:rPr>
        <w:t>Political</w:t>
      </w:r>
      <w:proofErr w:type="spellEnd"/>
      <w:r>
        <w:rPr>
          <w:rFonts w:ascii="Times New Roman" w:hAnsi="Times New Roman" w:cs="Times New Roman"/>
          <w:sz w:val="20"/>
          <w:szCs w:val="20"/>
          <w:lang w:val="fr-FR"/>
        </w:rPr>
        <w:t xml:space="preserve"> Science Association, Ottawa, Ontario, 27-29 mai 2009, in </w:t>
      </w:r>
      <w:r>
        <w:rPr>
          <w:rFonts w:ascii="Times New Roman" w:hAnsi="Times New Roman" w:cs="Times New Roman"/>
          <w:sz w:val="20"/>
          <w:szCs w:val="20"/>
        </w:rPr>
        <w:t>VERVILLE, Mélanie</w:t>
      </w:r>
      <w:r w:rsidRPr="009560D0">
        <w:rPr>
          <w:rFonts w:ascii="Times New Roman" w:hAnsi="Times New Roman" w:cs="Times New Roman"/>
          <w:sz w:val="20"/>
          <w:szCs w:val="20"/>
        </w:rPr>
        <w:t xml:space="preserve"> et</w:t>
      </w:r>
      <w:r>
        <w:rPr>
          <w:rFonts w:ascii="Times New Roman" w:hAnsi="Times New Roman" w:cs="Times New Roman"/>
          <w:sz w:val="20"/>
          <w:szCs w:val="20"/>
        </w:rPr>
        <w:t xml:space="preserve"> Thierry GIASSON, « Les partis politiques provinciaux québécois à l’heure du Web 2.0 et des médias sociaux »</w:t>
      </w:r>
      <w:r w:rsidRPr="009560D0">
        <w:rPr>
          <w:rFonts w:ascii="Times New Roman" w:hAnsi="Times New Roman" w:cs="Times New Roman"/>
          <w:sz w:val="20"/>
          <w:szCs w:val="20"/>
        </w:rPr>
        <w:t xml:space="preserve"> </w:t>
      </w:r>
      <w:r w:rsidRPr="00702399">
        <w:rPr>
          <w:rFonts w:ascii="Times New Roman" w:hAnsi="Times New Roman" w:cs="Times New Roman"/>
          <w:sz w:val="20"/>
          <w:szCs w:val="20"/>
          <w:lang w:val="fr-FR"/>
        </w:rPr>
        <w:t>Communication présentée dans le cadre du Congrès de l’Association canadienne de science politique, Waterloo, 16-18 mai 2011</w:t>
      </w:r>
      <w:r>
        <w:rPr>
          <w:rFonts w:ascii="Times New Roman" w:hAnsi="Times New Roman" w:cs="Times New Roman"/>
          <w:sz w:val="20"/>
          <w:szCs w:val="20"/>
          <w:lang w:val="fr-FR"/>
        </w:rPr>
        <w:t>, p.2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9B2"/>
    <w:rsid w:val="000F7425"/>
    <w:rsid w:val="005B0C1E"/>
    <w:rsid w:val="005D1578"/>
    <w:rsid w:val="005E73E1"/>
    <w:rsid w:val="008D3960"/>
    <w:rsid w:val="00910C60"/>
    <w:rsid w:val="00C95147"/>
    <w:rsid w:val="00D929B2"/>
    <w:rsid w:val="00F513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Century Schoolbook"/>
        <w:color w:val="414751"/>
        <w:vertAlign w:val="superscript"/>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9B2"/>
    <w:rPr>
      <w:rFonts w:asciiTheme="minorHAnsi" w:hAnsiTheme="minorHAnsi" w:cstheme="minorBidi"/>
      <w:color w:val="auto"/>
      <w:sz w:val="22"/>
      <w:szCs w:val="22"/>
      <w:vertAlign w:val="baseli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D929B2"/>
    <w:pPr>
      <w:spacing w:after="0" w:line="240" w:lineRule="auto"/>
    </w:pPr>
    <w:rPr>
      <w:sz w:val="24"/>
      <w:szCs w:val="24"/>
      <w:lang w:val="fr-CA"/>
    </w:rPr>
  </w:style>
  <w:style w:type="character" w:customStyle="1" w:styleId="NotedebasdepageCar">
    <w:name w:val="Note de bas de page Car"/>
    <w:basedOn w:val="Policepardfaut"/>
    <w:link w:val="Notedebasdepage"/>
    <w:uiPriority w:val="99"/>
    <w:rsid w:val="00D929B2"/>
    <w:rPr>
      <w:rFonts w:asciiTheme="minorHAnsi" w:hAnsiTheme="minorHAnsi" w:cstheme="minorBidi"/>
      <w:color w:val="auto"/>
      <w:sz w:val="24"/>
      <w:szCs w:val="24"/>
      <w:vertAlign w:val="baseline"/>
      <w:lang w:val="fr-CA"/>
    </w:rPr>
  </w:style>
  <w:style w:type="character" w:styleId="Appelnotedebasdep">
    <w:name w:val="footnote reference"/>
    <w:basedOn w:val="Policepardfaut"/>
    <w:uiPriority w:val="99"/>
    <w:unhideWhenUsed/>
    <w:rsid w:val="00D929B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Century Schoolbook"/>
        <w:color w:val="414751"/>
        <w:vertAlign w:val="superscript"/>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9B2"/>
    <w:rPr>
      <w:rFonts w:asciiTheme="minorHAnsi" w:hAnsiTheme="minorHAnsi" w:cstheme="minorBidi"/>
      <w:color w:val="auto"/>
      <w:sz w:val="22"/>
      <w:szCs w:val="22"/>
      <w:vertAlign w:val="baseli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D929B2"/>
    <w:pPr>
      <w:spacing w:after="0" w:line="240" w:lineRule="auto"/>
    </w:pPr>
    <w:rPr>
      <w:sz w:val="24"/>
      <w:szCs w:val="24"/>
      <w:lang w:val="fr-CA"/>
    </w:rPr>
  </w:style>
  <w:style w:type="character" w:customStyle="1" w:styleId="NotedebasdepageCar">
    <w:name w:val="Note de bas de page Car"/>
    <w:basedOn w:val="Policepardfaut"/>
    <w:link w:val="Notedebasdepage"/>
    <w:uiPriority w:val="99"/>
    <w:rsid w:val="00D929B2"/>
    <w:rPr>
      <w:rFonts w:asciiTheme="minorHAnsi" w:hAnsiTheme="minorHAnsi" w:cstheme="minorBidi"/>
      <w:color w:val="auto"/>
      <w:sz w:val="24"/>
      <w:szCs w:val="24"/>
      <w:vertAlign w:val="baseline"/>
      <w:lang w:val="fr-CA"/>
    </w:rPr>
  </w:style>
  <w:style w:type="character" w:styleId="Appelnotedebasdep">
    <w:name w:val="footnote reference"/>
    <w:basedOn w:val="Policepardfaut"/>
    <w:uiPriority w:val="99"/>
    <w:unhideWhenUsed/>
    <w:rsid w:val="00D929B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3</Pages>
  <Words>930</Words>
  <Characters>5120</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1</cp:revision>
  <dcterms:created xsi:type="dcterms:W3CDTF">2014-01-03T13:48:00Z</dcterms:created>
  <dcterms:modified xsi:type="dcterms:W3CDTF">2014-01-03T15:07:00Z</dcterms:modified>
</cp:coreProperties>
</file>